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B5E" w:rsidRPr="00A04C24" w:rsidRDefault="009C5B5E" w:rsidP="002D4099">
      <w:pPr>
        <w:tabs>
          <w:tab w:val="left" w:pos="7020"/>
          <w:tab w:val="right" w:pos="9072"/>
        </w:tabs>
        <w:spacing w:after="0" w:line="240" w:lineRule="auto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A04C24">
        <w:rPr>
          <w:rFonts w:asciiTheme="minorHAnsi" w:hAnsiTheme="minorHAnsi" w:cstheme="minorHAnsi"/>
          <w:iCs/>
          <w:sz w:val="20"/>
          <w:szCs w:val="20"/>
        </w:rPr>
        <w:t>Załącznik nr 1</w:t>
      </w:r>
    </w:p>
    <w:p w:rsidR="009C5B5E" w:rsidRDefault="007230DB" w:rsidP="002D40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04C24">
        <w:rPr>
          <w:rFonts w:asciiTheme="minorHAnsi" w:hAnsiTheme="minorHAnsi" w:cstheme="minorHAnsi"/>
          <w:b/>
          <w:sz w:val="20"/>
          <w:szCs w:val="20"/>
        </w:rPr>
        <w:t>Szczegółowy</w:t>
      </w:r>
      <w:r w:rsidR="009C5B5E" w:rsidRPr="00A04C24">
        <w:rPr>
          <w:rFonts w:asciiTheme="minorHAnsi" w:hAnsiTheme="minorHAnsi" w:cstheme="minorHAnsi"/>
          <w:b/>
          <w:sz w:val="20"/>
          <w:szCs w:val="20"/>
        </w:rPr>
        <w:t xml:space="preserve"> opis przedmiotu zamówienia</w:t>
      </w:r>
    </w:p>
    <w:p w:rsidR="00623054" w:rsidRDefault="00623054" w:rsidP="002D40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23054" w:rsidRPr="00623054" w:rsidRDefault="00623054" w:rsidP="002D409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23054">
        <w:rPr>
          <w:rFonts w:cs="Arial"/>
          <w:b/>
          <w:bCs/>
          <w:sz w:val="20"/>
          <w:szCs w:val="20"/>
        </w:rPr>
        <w:t>Przedmiotem zamówienia jest</w:t>
      </w:r>
      <w:r w:rsidRPr="00623054">
        <w:rPr>
          <w:rFonts w:cs="Arial"/>
          <w:bCs/>
          <w:sz w:val="20"/>
          <w:szCs w:val="20"/>
        </w:rPr>
        <w:t xml:space="preserve"> przeprowadzenie  kursów zawodowych dla uczestników  projektu</w:t>
      </w:r>
      <w:r w:rsidRPr="00623054">
        <w:rPr>
          <w:color w:val="000000"/>
          <w:sz w:val="20"/>
          <w:szCs w:val="20"/>
        </w:rPr>
        <w:t xml:space="preserve"> </w:t>
      </w:r>
      <w:r w:rsidRPr="00623054">
        <w:rPr>
          <w:color w:val="000000"/>
          <w:sz w:val="20"/>
          <w:szCs w:val="20"/>
        </w:rPr>
        <w:br/>
        <w:t>nr RPLD.11.03.01-10-0050/16</w:t>
      </w:r>
      <w:r w:rsidRPr="00623054">
        <w:rPr>
          <w:rFonts w:cs="Arial"/>
          <w:bCs/>
          <w:sz w:val="20"/>
          <w:szCs w:val="20"/>
        </w:rPr>
        <w:t xml:space="preserve"> „Buduj karierę podczas stażu” realizowanego przez </w:t>
      </w:r>
      <w:r w:rsidRPr="00623054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Pr="00623054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B15A86" w:rsidRPr="00A04C24" w:rsidRDefault="00B15A86" w:rsidP="002D4099">
      <w:pPr>
        <w:pStyle w:val="Nagwek"/>
        <w:rPr>
          <w:rFonts w:asciiTheme="minorHAnsi" w:hAnsiTheme="minorHAnsi" w:cstheme="minorHAnsi"/>
          <w:sz w:val="20"/>
          <w:szCs w:val="20"/>
          <w:u w:val="single"/>
        </w:rPr>
      </w:pPr>
    </w:p>
    <w:p w:rsidR="00980306" w:rsidRPr="002D4099" w:rsidRDefault="009C5B5E" w:rsidP="002D4099">
      <w:pPr>
        <w:pStyle w:val="Nagwek"/>
        <w:jc w:val="both"/>
        <w:rPr>
          <w:rFonts w:asciiTheme="minorHAnsi" w:hAnsiTheme="minorHAnsi" w:cs="Arial"/>
          <w:bCs/>
        </w:rPr>
      </w:pPr>
      <w:r w:rsidRPr="002D4099">
        <w:rPr>
          <w:rFonts w:asciiTheme="minorHAnsi" w:hAnsiTheme="minorHAnsi" w:cstheme="minorHAnsi"/>
          <w:b/>
          <w:u w:val="single"/>
        </w:rPr>
        <w:t xml:space="preserve">Część 1 – </w:t>
      </w:r>
      <w:r w:rsidR="0089122D" w:rsidRPr="002D4099">
        <w:rPr>
          <w:rFonts w:asciiTheme="minorHAnsi" w:hAnsiTheme="minorHAnsi" w:cs="Arial"/>
          <w:b/>
          <w:bCs/>
        </w:rPr>
        <w:t>Kurs obsługi koparko - ładowarki:</w:t>
      </w:r>
    </w:p>
    <w:p w:rsidR="0089122D" w:rsidRPr="0089122D" w:rsidRDefault="0089122D" w:rsidP="002D4099">
      <w:pPr>
        <w:pStyle w:val="Nagwek"/>
        <w:jc w:val="both"/>
        <w:rPr>
          <w:rFonts w:cs="Arial"/>
          <w:bCs/>
          <w:sz w:val="20"/>
          <w:szCs w:val="20"/>
        </w:rPr>
      </w:pPr>
    </w:p>
    <w:p w:rsidR="009C5B5E" w:rsidRDefault="007230DB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</w:t>
      </w:r>
      <w:r w:rsidR="009C5B5E" w:rsidRPr="00A04C24">
        <w:rPr>
          <w:rFonts w:asciiTheme="minorHAnsi" w:hAnsiTheme="minorHAnsi" w:cstheme="minorHAnsi"/>
          <w:bCs/>
          <w:sz w:val="20"/>
          <w:szCs w:val="20"/>
          <w:u w:val="single"/>
        </w:rPr>
        <w:t>iczba godzin</w:t>
      </w:r>
      <w:r w:rsidR="00652C42">
        <w:rPr>
          <w:rFonts w:asciiTheme="minorHAnsi" w:hAnsiTheme="minorHAnsi" w:cstheme="minorHAnsi"/>
          <w:bCs/>
          <w:sz w:val="20"/>
          <w:szCs w:val="20"/>
        </w:rPr>
        <w:t xml:space="preserve"> – 176h (w tym 116h zajęć teoretycznych i 60h zajęć praktycznych</w:t>
      </w:r>
      <w:r w:rsidR="00652C42" w:rsidRPr="0035104E">
        <w:rPr>
          <w:rFonts w:asciiTheme="minorHAnsi" w:hAnsiTheme="minorHAnsi" w:cstheme="minorHAnsi"/>
          <w:bCs/>
          <w:sz w:val="20"/>
          <w:szCs w:val="20"/>
        </w:rPr>
        <w:t>)</w:t>
      </w:r>
    </w:p>
    <w:p w:rsidR="00E7152F" w:rsidRDefault="00E7152F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35104E">
        <w:rPr>
          <w:rFonts w:asciiTheme="minorHAnsi" w:hAnsiTheme="minorHAnsi" w:cstheme="minorHAnsi"/>
          <w:bCs/>
          <w:sz w:val="20"/>
          <w:szCs w:val="20"/>
        </w:rPr>
        <w:t xml:space="preserve">(170h w tym 20h wykładów) z egzaminem i dojazdami </w:t>
      </w:r>
      <w:r w:rsidR="000A43A4">
        <w:rPr>
          <w:rFonts w:asciiTheme="minorHAnsi" w:hAnsiTheme="minorHAnsi" w:cstheme="minorHAnsi"/>
          <w:bCs/>
          <w:sz w:val="20"/>
          <w:szCs w:val="20"/>
        </w:rPr>
        <w:t>na zajęcia oraz egzamin</w:t>
      </w:r>
      <w:r w:rsidR="000A43A4" w:rsidRPr="0035104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5104E">
        <w:rPr>
          <w:rFonts w:asciiTheme="minorHAnsi" w:hAnsiTheme="minorHAnsi" w:cstheme="minorHAnsi"/>
          <w:bCs/>
          <w:sz w:val="20"/>
          <w:szCs w:val="20"/>
        </w:rPr>
        <w:t xml:space="preserve">dla grupy 10 osobowej dla kształcących się w zawodzie technik budownictwa.  </w:t>
      </w:r>
      <w:r w:rsidRPr="0035104E">
        <w:rPr>
          <w:rFonts w:asciiTheme="minorHAnsi" w:hAnsiTheme="minorHAnsi" w:cstheme="minorHAnsi"/>
          <w:sz w:val="20"/>
          <w:szCs w:val="20"/>
        </w:rPr>
        <w:t>Zamawiający przewiduje utworzenie 1 grupy szkoleniowej 10 osobowej.</w:t>
      </w: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623054" w:rsidRPr="00F0067F" w:rsidTr="002D4099">
        <w:trPr>
          <w:trHeight w:val="197"/>
        </w:trPr>
        <w:tc>
          <w:tcPr>
            <w:tcW w:w="1741" w:type="dxa"/>
            <w:vMerge w:val="restart"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 w:rsidRPr="00F0067F"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 xml:space="preserve">Przewidywana </w:t>
            </w: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uczestników</w:t>
            </w:r>
          </w:p>
        </w:tc>
        <w:tc>
          <w:tcPr>
            <w:tcW w:w="6968" w:type="dxa"/>
            <w:gridSpan w:val="4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623054" w:rsidRPr="00F0067F" w:rsidTr="002D4099">
        <w:trPr>
          <w:trHeight w:val="196"/>
        </w:trPr>
        <w:tc>
          <w:tcPr>
            <w:tcW w:w="1741" w:type="dxa"/>
            <w:vMerge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623054" w:rsidRPr="00F0067F" w:rsidTr="002D4099">
        <w:trPr>
          <w:trHeight w:val="196"/>
        </w:trPr>
        <w:tc>
          <w:tcPr>
            <w:tcW w:w="1741" w:type="dxa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</w:tr>
    </w:tbl>
    <w:p w:rsidR="00623054" w:rsidRDefault="00623054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6B293D" w:rsidRDefault="004A7162" w:rsidP="002D40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4E580C">
        <w:rPr>
          <w:rFonts w:asciiTheme="minorHAnsi" w:hAnsiTheme="minorHAnsi" w:cstheme="minorHAnsi"/>
          <w:sz w:val="20"/>
          <w:szCs w:val="20"/>
          <w:u w:val="single"/>
        </w:rPr>
        <w:t>Głównym zadaniem kursu</w:t>
      </w:r>
      <w:r w:rsidRPr="004E580C">
        <w:rPr>
          <w:rFonts w:asciiTheme="minorHAnsi" w:hAnsiTheme="minorHAnsi" w:cstheme="minorHAnsi"/>
          <w:sz w:val="20"/>
          <w:szCs w:val="20"/>
        </w:rPr>
        <w:t xml:space="preserve"> </w:t>
      </w:r>
      <w:r w:rsidR="00B2266A" w:rsidRPr="003B1CD1">
        <w:rPr>
          <w:rFonts w:asciiTheme="minorHAnsi" w:hAnsiTheme="minorHAnsi" w:cstheme="minorHAnsi"/>
          <w:sz w:val="20"/>
          <w:szCs w:val="20"/>
        </w:rPr>
        <w:t xml:space="preserve">jest  uzyskanie  przez  uczestników  kursu  </w:t>
      </w:r>
      <w:r w:rsidR="003B1CD1" w:rsidRPr="003B1CD1">
        <w:rPr>
          <w:rFonts w:asciiTheme="minorHAnsi" w:hAnsiTheme="minorHAnsi" w:cstheme="minorHAnsi"/>
          <w:bCs/>
          <w:sz w:val="20"/>
          <w:szCs w:val="20"/>
          <w:bdr w:val="none" w:sz="0" w:space="0" w:color="auto" w:frame="1"/>
          <w:shd w:val="clear" w:color="auto" w:fill="FFFFFF"/>
        </w:rPr>
        <w:t>kwalifikacji zawodowych</w:t>
      </w:r>
      <w:r w:rsidR="003B1CD1" w:rsidRPr="003B1CD1">
        <w:rPr>
          <w:rStyle w:val="apple-converted-space"/>
          <w:rFonts w:asciiTheme="minorHAnsi" w:hAnsiTheme="minorHAnsi" w:cstheme="minorHAnsi"/>
          <w:sz w:val="20"/>
          <w:szCs w:val="20"/>
          <w:shd w:val="clear" w:color="auto" w:fill="FFFFFF"/>
        </w:rPr>
        <w:t> </w:t>
      </w:r>
      <w:r w:rsidR="003B1CD1" w:rsidRPr="003B1CD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w zawodzie </w:t>
      </w:r>
      <w:r w:rsidR="003B1CD1" w:rsidRPr="003B1CD1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operator koparko – ładowarki w zakresie III klasy uprawnień</w:t>
      </w:r>
      <w:r w:rsidR="003B1CD1" w:rsidRPr="003B1CD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. </w:t>
      </w:r>
      <w:r w:rsidR="004E580C" w:rsidRPr="003B1CD1">
        <w:rPr>
          <w:rFonts w:asciiTheme="minorHAnsi" w:hAnsiTheme="minorHAnsi" w:cstheme="minorHAnsi"/>
          <w:sz w:val="20"/>
          <w:szCs w:val="20"/>
          <w:shd w:val="clear" w:color="auto" w:fill="FFFFFF"/>
        </w:rPr>
        <w:t>Po zdaniu egzaminu słuchacz otrzymuje wpis do</w:t>
      </w:r>
      <w:r w:rsidR="004E580C" w:rsidRPr="003B1CD1">
        <w:rPr>
          <w:rStyle w:val="apple-converted-space"/>
          <w:rFonts w:asciiTheme="minorHAnsi" w:hAnsiTheme="minorHAnsi" w:cstheme="minorHAnsi"/>
          <w:sz w:val="20"/>
          <w:szCs w:val="20"/>
          <w:shd w:val="clear" w:color="auto" w:fill="FFFFFF"/>
        </w:rPr>
        <w:t> </w:t>
      </w:r>
      <w:r w:rsidR="004E580C" w:rsidRPr="003B1CD1">
        <w:rPr>
          <w:rStyle w:val="Pogrubienie"/>
          <w:rFonts w:asciiTheme="minorHAnsi" w:hAnsiTheme="minorHAnsi" w:cstheme="minorHAnsi"/>
          <w:b w:val="0"/>
          <w:sz w:val="20"/>
          <w:szCs w:val="20"/>
          <w:bdr w:val="none" w:sz="0" w:space="0" w:color="auto" w:frame="1"/>
          <w:shd w:val="clear" w:color="auto" w:fill="FFFFFF"/>
        </w:rPr>
        <w:t>książki operatora maszyn roboczych</w:t>
      </w:r>
      <w:r w:rsidR="004E580C" w:rsidRPr="003B1CD1">
        <w:rPr>
          <w:rStyle w:val="apple-converted-space"/>
          <w:rFonts w:asciiTheme="minorHAnsi" w:hAnsiTheme="minorHAnsi" w:cstheme="minorHAnsi"/>
          <w:sz w:val="20"/>
          <w:szCs w:val="20"/>
          <w:shd w:val="clear" w:color="auto" w:fill="FFFFFF"/>
        </w:rPr>
        <w:t> </w:t>
      </w:r>
      <w:r w:rsidR="004E580C" w:rsidRPr="003B1CD1">
        <w:rPr>
          <w:rFonts w:asciiTheme="minorHAnsi" w:hAnsiTheme="minorHAnsi" w:cstheme="minorHAnsi"/>
          <w:sz w:val="20"/>
          <w:szCs w:val="20"/>
          <w:shd w:val="clear" w:color="auto" w:fill="FFFFFF"/>
        </w:rPr>
        <w:t>zgodnie z Rozporządzeniem Ministra Gospodarki z dnia 20 września 2001 r. w sprawie bezpieczeństwa i higieny pracy podczas eksploatacji maszyn i innych urządzeń technicznych do robót ziemnych, budowlanych i drogowych.</w:t>
      </w:r>
      <w:r w:rsidR="006B293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</w:p>
    <w:p w:rsidR="001473DF" w:rsidRPr="003B1CD1" w:rsidRDefault="006B293D" w:rsidP="002D4099">
      <w:pPr>
        <w:spacing w:after="0" w:line="240" w:lineRule="auto"/>
        <w:jc w:val="both"/>
        <w:rPr>
          <w:rStyle w:val="Uwydatnienie"/>
          <w:i w:val="0"/>
          <w:iCs w:val="0"/>
          <w:sz w:val="20"/>
          <w:szCs w:val="20"/>
        </w:rPr>
      </w:pPr>
      <w:r>
        <w:rPr>
          <w:sz w:val="20"/>
          <w:szCs w:val="20"/>
        </w:rPr>
        <w:t>Kurs</w:t>
      </w:r>
      <w:r w:rsidR="00B2266A" w:rsidRPr="003B1CD1">
        <w:rPr>
          <w:sz w:val="20"/>
          <w:szCs w:val="20"/>
        </w:rPr>
        <w:t xml:space="preserve"> </w:t>
      </w:r>
      <w:r w:rsidR="003B1CD1">
        <w:rPr>
          <w:sz w:val="20"/>
          <w:szCs w:val="20"/>
        </w:rPr>
        <w:t xml:space="preserve">operatora koparko-ładowarki podobnie jak inne kursy </w:t>
      </w:r>
      <w:r w:rsidR="00B2266A" w:rsidRPr="003B1CD1">
        <w:rPr>
          <w:sz w:val="20"/>
          <w:szCs w:val="20"/>
        </w:rPr>
        <w:t>operatorów maszyn do robót ziemnych są realizowane zgodnie z Rozporządzenie Ministra Gospodarki z dnia 20 września 2001 r. w sprawie bezpieczeństwa i higieny pracy podczas eksploatacji maszyn i innych urządzeń technicznych do robót ziemnych, budowlanych i drogowych. </w:t>
      </w:r>
      <w:r w:rsidR="003B1CD1" w:rsidRPr="003B1CD1">
        <w:rPr>
          <w:sz w:val="20"/>
          <w:szCs w:val="20"/>
        </w:rPr>
        <w:t xml:space="preserve">Zgodnie z </w:t>
      </w:r>
      <w:r w:rsidR="00B2266A" w:rsidRPr="003B1CD1">
        <w:rPr>
          <w:rStyle w:val="Uwydatnienie"/>
          <w:i w:val="0"/>
          <w:sz w:val="20"/>
          <w:szCs w:val="20"/>
        </w:rPr>
        <w:t xml:space="preserve">§23 w/w </w:t>
      </w:r>
      <w:r w:rsidR="003B1CD1" w:rsidRPr="003B1CD1">
        <w:rPr>
          <w:rStyle w:val="Uwydatnienie"/>
          <w:i w:val="0"/>
          <w:sz w:val="20"/>
          <w:szCs w:val="20"/>
        </w:rPr>
        <w:t>rozporządzenia</w:t>
      </w:r>
      <w:r w:rsidR="00B2266A" w:rsidRPr="003B1CD1">
        <w:rPr>
          <w:rStyle w:val="Uwydatnienie"/>
          <w:i w:val="0"/>
          <w:sz w:val="20"/>
          <w:szCs w:val="20"/>
        </w:rPr>
        <w:t xml:space="preserve"> uprawnienia w zakresie obsługi maszyn do robót budowlanych, ziemnych i drogowych można uzyskać kończąc szkolenie i uzyskując pozytywny wynik egzaminu sprawdzającego kwalifikacje przed komisją </w:t>
      </w:r>
      <w:r w:rsidR="004E580C" w:rsidRPr="003B1CD1">
        <w:rPr>
          <w:sz w:val="20"/>
          <w:szCs w:val="20"/>
        </w:rPr>
        <w:t>powołaną przez Instytut Mechanizacji Budownictwa i Górnictwa Skalnego w Warszawie.</w:t>
      </w:r>
    </w:p>
    <w:p w:rsidR="001473DF" w:rsidRPr="006A1A3A" w:rsidRDefault="00150432" w:rsidP="002D4099">
      <w:pPr>
        <w:spacing w:after="0" w:line="240" w:lineRule="auto"/>
        <w:rPr>
          <w:sz w:val="20"/>
          <w:szCs w:val="20"/>
          <w:u w:val="single"/>
        </w:rPr>
      </w:pPr>
      <w:r w:rsidRPr="006A1A3A">
        <w:rPr>
          <w:sz w:val="20"/>
          <w:szCs w:val="20"/>
          <w:u w:val="single"/>
        </w:rPr>
        <w:t>Uczestnicy w wyniku uczestniczenia w kursie</w:t>
      </w:r>
      <w:r w:rsidR="006A1A3A">
        <w:rPr>
          <w:sz w:val="20"/>
          <w:szCs w:val="20"/>
          <w:u w:val="single"/>
        </w:rPr>
        <w:t xml:space="preserve"> </w:t>
      </w:r>
      <w:r w:rsidR="006A1A3A" w:rsidRPr="006A1A3A">
        <w:rPr>
          <w:sz w:val="20"/>
          <w:szCs w:val="20"/>
          <w:u w:val="single"/>
        </w:rPr>
        <w:t>powinni umieć</w:t>
      </w:r>
      <w:r w:rsidRPr="006A1A3A">
        <w:rPr>
          <w:sz w:val="20"/>
          <w:szCs w:val="20"/>
          <w:u w:val="single"/>
        </w:rPr>
        <w:t>:</w:t>
      </w:r>
    </w:p>
    <w:p w:rsidR="001473DF" w:rsidRPr="001473DF" w:rsidRDefault="001473DF" w:rsidP="002D4099">
      <w:pPr>
        <w:pStyle w:val="Akapitzlist"/>
        <w:numPr>
          <w:ilvl w:val="0"/>
          <w:numId w:val="2"/>
        </w:numPr>
        <w:spacing w:after="0" w:line="240" w:lineRule="auto"/>
        <w:rPr>
          <w:iCs/>
          <w:sz w:val="20"/>
          <w:szCs w:val="20"/>
        </w:rPr>
      </w:pPr>
      <w:r w:rsidRPr="001473DF">
        <w:rPr>
          <w:sz w:val="20"/>
          <w:szCs w:val="20"/>
        </w:rPr>
        <w:t>organizować stanowisko pracy,</w:t>
      </w:r>
    </w:p>
    <w:p w:rsidR="001473DF" w:rsidRPr="001473DF" w:rsidRDefault="001473DF" w:rsidP="002D4099">
      <w:pPr>
        <w:pStyle w:val="Akapitzlist"/>
        <w:numPr>
          <w:ilvl w:val="0"/>
          <w:numId w:val="2"/>
        </w:numPr>
        <w:spacing w:after="0" w:line="240" w:lineRule="auto"/>
        <w:rPr>
          <w:iCs/>
          <w:sz w:val="20"/>
          <w:szCs w:val="20"/>
        </w:rPr>
      </w:pPr>
      <w:r w:rsidRPr="001473DF">
        <w:rPr>
          <w:sz w:val="20"/>
          <w:szCs w:val="20"/>
        </w:rPr>
        <w:t>przygotować maszynę do pracy w różnych warunkach oraz z różnymi osprzętami i narzędziami roboczymi,</w:t>
      </w:r>
    </w:p>
    <w:p w:rsidR="001473DF" w:rsidRPr="001473DF" w:rsidRDefault="001473DF" w:rsidP="002D4099">
      <w:pPr>
        <w:pStyle w:val="Akapitzlist"/>
        <w:numPr>
          <w:ilvl w:val="0"/>
          <w:numId w:val="2"/>
        </w:numPr>
        <w:spacing w:after="0" w:line="240" w:lineRule="auto"/>
        <w:rPr>
          <w:iCs/>
          <w:sz w:val="20"/>
          <w:szCs w:val="20"/>
        </w:rPr>
      </w:pPr>
      <w:r w:rsidRPr="001473DF">
        <w:rPr>
          <w:sz w:val="20"/>
          <w:szCs w:val="20"/>
        </w:rPr>
        <w:t>wykonywać prace maszyną samodzielnie oraz we współpracy z innymi maszynami i środkami transportu,</w:t>
      </w:r>
    </w:p>
    <w:p w:rsidR="001473DF" w:rsidRPr="001473DF" w:rsidRDefault="001473DF" w:rsidP="002D4099">
      <w:pPr>
        <w:pStyle w:val="Akapitzlist"/>
        <w:numPr>
          <w:ilvl w:val="0"/>
          <w:numId w:val="2"/>
        </w:numPr>
        <w:spacing w:after="0" w:line="240" w:lineRule="auto"/>
        <w:rPr>
          <w:iCs/>
          <w:sz w:val="20"/>
          <w:szCs w:val="20"/>
        </w:rPr>
      </w:pPr>
      <w:r w:rsidRPr="001473DF">
        <w:rPr>
          <w:sz w:val="20"/>
          <w:szCs w:val="20"/>
        </w:rPr>
        <w:t>wykonywać obsługi techniczne oraz proste regulacje i naprawy,</w:t>
      </w:r>
    </w:p>
    <w:p w:rsidR="001473DF" w:rsidRPr="001473DF" w:rsidRDefault="001473DF" w:rsidP="002D4099">
      <w:pPr>
        <w:pStyle w:val="Akapitzlist"/>
        <w:numPr>
          <w:ilvl w:val="0"/>
          <w:numId w:val="2"/>
        </w:numPr>
        <w:spacing w:after="0" w:line="240" w:lineRule="auto"/>
        <w:rPr>
          <w:iCs/>
          <w:sz w:val="20"/>
          <w:szCs w:val="20"/>
        </w:rPr>
      </w:pPr>
      <w:r w:rsidRPr="001473DF">
        <w:rPr>
          <w:sz w:val="20"/>
          <w:szCs w:val="20"/>
        </w:rPr>
        <w:t>sporządzać dokumentację eksploatacyjną.</w:t>
      </w:r>
    </w:p>
    <w:p w:rsidR="001473DF" w:rsidRPr="001473DF" w:rsidRDefault="001473DF" w:rsidP="002D4099">
      <w:pPr>
        <w:spacing w:after="0" w:line="240" w:lineRule="auto"/>
        <w:rPr>
          <w:iCs/>
          <w:sz w:val="20"/>
          <w:szCs w:val="20"/>
        </w:rPr>
      </w:pPr>
      <w:r w:rsidRPr="001473DF">
        <w:rPr>
          <w:iCs/>
          <w:sz w:val="20"/>
          <w:szCs w:val="20"/>
        </w:rPr>
        <w:t>Minimalny zakres kursu powinien obejmować zagadnienia:</w:t>
      </w:r>
    </w:p>
    <w:p w:rsidR="001473DF" w:rsidRPr="001473DF" w:rsidRDefault="001473DF" w:rsidP="002D4099">
      <w:pPr>
        <w:pStyle w:val="Akapitzlist"/>
        <w:numPr>
          <w:ilvl w:val="0"/>
          <w:numId w:val="3"/>
        </w:numPr>
        <w:spacing w:after="0" w:line="240" w:lineRule="auto"/>
        <w:rPr>
          <w:iCs/>
          <w:sz w:val="20"/>
          <w:szCs w:val="20"/>
        </w:rPr>
      </w:pPr>
      <w:r w:rsidRPr="001473DF">
        <w:rPr>
          <w:rFonts w:cs="Tahoma"/>
          <w:sz w:val="20"/>
          <w:szCs w:val="20"/>
        </w:rPr>
        <w:t>Użytkowanie eksploatacyjne.</w:t>
      </w:r>
    </w:p>
    <w:p w:rsidR="001473DF" w:rsidRPr="001473DF" w:rsidRDefault="001473DF" w:rsidP="002D4099">
      <w:pPr>
        <w:pStyle w:val="Akapitzlist"/>
        <w:numPr>
          <w:ilvl w:val="0"/>
          <w:numId w:val="3"/>
        </w:numPr>
        <w:spacing w:after="0" w:line="240" w:lineRule="auto"/>
        <w:rPr>
          <w:iCs/>
          <w:sz w:val="20"/>
          <w:szCs w:val="20"/>
        </w:rPr>
      </w:pPr>
      <w:r w:rsidRPr="001473DF">
        <w:rPr>
          <w:rFonts w:cs="Tahoma"/>
          <w:sz w:val="20"/>
          <w:szCs w:val="20"/>
        </w:rPr>
        <w:t>Dokumentacja techniczna.</w:t>
      </w:r>
    </w:p>
    <w:p w:rsidR="001473DF" w:rsidRPr="001473DF" w:rsidRDefault="001473DF" w:rsidP="002D4099">
      <w:pPr>
        <w:pStyle w:val="Akapitzlist"/>
        <w:numPr>
          <w:ilvl w:val="0"/>
          <w:numId w:val="3"/>
        </w:numPr>
        <w:spacing w:after="0" w:line="240" w:lineRule="auto"/>
        <w:rPr>
          <w:iCs/>
          <w:sz w:val="20"/>
          <w:szCs w:val="20"/>
        </w:rPr>
      </w:pPr>
      <w:r w:rsidRPr="001473DF">
        <w:rPr>
          <w:rFonts w:cs="Tahoma"/>
          <w:sz w:val="20"/>
          <w:szCs w:val="20"/>
        </w:rPr>
        <w:t>Bezpieczeństwo i higiena pracy.</w:t>
      </w:r>
    </w:p>
    <w:p w:rsidR="001473DF" w:rsidRPr="001473DF" w:rsidRDefault="001473DF" w:rsidP="002D4099">
      <w:pPr>
        <w:pStyle w:val="Akapitzlist"/>
        <w:numPr>
          <w:ilvl w:val="0"/>
          <w:numId w:val="3"/>
        </w:numPr>
        <w:spacing w:after="0" w:line="240" w:lineRule="auto"/>
        <w:rPr>
          <w:iCs/>
          <w:sz w:val="20"/>
          <w:szCs w:val="20"/>
        </w:rPr>
      </w:pPr>
      <w:r w:rsidRPr="001473DF">
        <w:rPr>
          <w:rFonts w:cs="Tahoma"/>
          <w:sz w:val="20"/>
          <w:szCs w:val="20"/>
        </w:rPr>
        <w:t>Podstawy elektrotechniki.</w:t>
      </w:r>
    </w:p>
    <w:p w:rsidR="001473DF" w:rsidRPr="001473DF" w:rsidRDefault="001473DF" w:rsidP="002D4099">
      <w:pPr>
        <w:pStyle w:val="Akapitzlist"/>
        <w:numPr>
          <w:ilvl w:val="0"/>
          <w:numId w:val="3"/>
        </w:numPr>
        <w:spacing w:after="0" w:line="240" w:lineRule="auto"/>
        <w:rPr>
          <w:iCs/>
          <w:sz w:val="20"/>
          <w:szCs w:val="20"/>
        </w:rPr>
      </w:pPr>
      <w:r w:rsidRPr="001473DF">
        <w:rPr>
          <w:rFonts w:cs="Tahoma"/>
          <w:sz w:val="20"/>
          <w:szCs w:val="20"/>
        </w:rPr>
        <w:t>Silniki spalinowe.</w:t>
      </w:r>
    </w:p>
    <w:p w:rsidR="001473DF" w:rsidRPr="001473DF" w:rsidRDefault="001473DF" w:rsidP="002D4099">
      <w:pPr>
        <w:pStyle w:val="Akapitzlist"/>
        <w:numPr>
          <w:ilvl w:val="0"/>
          <w:numId w:val="3"/>
        </w:numPr>
        <w:spacing w:after="0" w:line="240" w:lineRule="auto"/>
        <w:rPr>
          <w:iCs/>
          <w:sz w:val="20"/>
          <w:szCs w:val="20"/>
        </w:rPr>
      </w:pPr>
      <w:r w:rsidRPr="001473DF">
        <w:rPr>
          <w:rFonts w:cs="Tahoma"/>
          <w:sz w:val="20"/>
          <w:szCs w:val="20"/>
        </w:rPr>
        <w:t>Elementy hydrauliki.</w:t>
      </w:r>
    </w:p>
    <w:p w:rsidR="001473DF" w:rsidRPr="001473DF" w:rsidRDefault="001473DF" w:rsidP="002D4099">
      <w:pPr>
        <w:pStyle w:val="Akapitzlist"/>
        <w:numPr>
          <w:ilvl w:val="0"/>
          <w:numId w:val="3"/>
        </w:numPr>
        <w:spacing w:after="0" w:line="240" w:lineRule="auto"/>
        <w:rPr>
          <w:iCs/>
          <w:sz w:val="20"/>
          <w:szCs w:val="20"/>
        </w:rPr>
      </w:pPr>
      <w:r w:rsidRPr="001473DF">
        <w:rPr>
          <w:rFonts w:cs="Tahoma"/>
          <w:sz w:val="20"/>
          <w:szCs w:val="20"/>
        </w:rPr>
        <w:t>Budowa koparko-ładowarek.</w:t>
      </w:r>
    </w:p>
    <w:p w:rsidR="001473DF" w:rsidRPr="001473DF" w:rsidRDefault="001473DF" w:rsidP="002D4099">
      <w:pPr>
        <w:pStyle w:val="Akapitzlist"/>
        <w:numPr>
          <w:ilvl w:val="0"/>
          <w:numId w:val="3"/>
        </w:numPr>
        <w:spacing w:after="0" w:line="240" w:lineRule="auto"/>
        <w:rPr>
          <w:iCs/>
          <w:sz w:val="20"/>
          <w:szCs w:val="20"/>
        </w:rPr>
      </w:pPr>
      <w:r w:rsidRPr="001473DF">
        <w:rPr>
          <w:rFonts w:cs="Tahoma"/>
          <w:sz w:val="20"/>
          <w:szCs w:val="20"/>
        </w:rPr>
        <w:t>Technologia robót.</w:t>
      </w:r>
    </w:p>
    <w:p w:rsidR="001473DF" w:rsidRPr="002D4099" w:rsidRDefault="001473DF" w:rsidP="002D4099">
      <w:pPr>
        <w:pStyle w:val="Akapitzlist"/>
        <w:numPr>
          <w:ilvl w:val="0"/>
          <w:numId w:val="3"/>
        </w:numPr>
        <w:spacing w:after="0" w:line="240" w:lineRule="auto"/>
        <w:rPr>
          <w:iCs/>
          <w:sz w:val="20"/>
          <w:szCs w:val="20"/>
        </w:rPr>
      </w:pPr>
      <w:r w:rsidRPr="001473DF">
        <w:rPr>
          <w:rFonts w:cs="Tahoma"/>
          <w:sz w:val="20"/>
          <w:szCs w:val="20"/>
        </w:rPr>
        <w:t>Zajęcia praktyczne.</w:t>
      </w:r>
    </w:p>
    <w:p w:rsidR="002D4099" w:rsidRPr="002D4099" w:rsidRDefault="002D4099" w:rsidP="002D4099">
      <w:pPr>
        <w:pStyle w:val="Akapitzlist"/>
        <w:spacing w:after="0" w:line="240" w:lineRule="auto"/>
        <w:rPr>
          <w:iCs/>
          <w:sz w:val="20"/>
          <w:szCs w:val="20"/>
        </w:rPr>
      </w:pPr>
    </w:p>
    <w:p w:rsidR="002D4099" w:rsidRPr="00516023" w:rsidRDefault="002D4099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516023">
        <w:rPr>
          <w:rFonts w:asciiTheme="minorHAnsi" w:hAnsiTheme="minorHAnsi" w:cstheme="minorHAnsi"/>
          <w:bCs/>
          <w:sz w:val="20"/>
          <w:szCs w:val="20"/>
          <w:u w:val="single"/>
        </w:rPr>
        <w:t xml:space="preserve">Wykonawca </w:t>
      </w:r>
      <w:r>
        <w:rPr>
          <w:rFonts w:asciiTheme="minorHAnsi" w:hAnsiTheme="minorHAnsi" w:cstheme="minorHAnsi"/>
          <w:bCs/>
          <w:sz w:val="20"/>
          <w:szCs w:val="20"/>
          <w:u w:val="single"/>
        </w:rPr>
        <w:t xml:space="preserve">w ramach </w:t>
      </w:r>
      <w:r w:rsidRPr="00516023">
        <w:rPr>
          <w:rFonts w:asciiTheme="minorHAnsi" w:hAnsiTheme="minorHAnsi" w:cstheme="minorHAnsi"/>
          <w:b/>
          <w:bCs/>
          <w:sz w:val="20"/>
          <w:szCs w:val="20"/>
          <w:u w:val="single"/>
        </w:rPr>
        <w:t>części 1</w:t>
      </w:r>
      <w:r>
        <w:rPr>
          <w:rFonts w:asciiTheme="minorHAnsi" w:hAnsiTheme="minorHAnsi" w:cstheme="minorHAnsi"/>
          <w:bCs/>
          <w:sz w:val="20"/>
          <w:szCs w:val="20"/>
          <w:u w:val="single"/>
        </w:rPr>
        <w:t xml:space="preserve"> </w:t>
      </w:r>
      <w:r w:rsidRPr="00516023">
        <w:rPr>
          <w:rFonts w:asciiTheme="minorHAnsi" w:hAnsiTheme="minorHAnsi" w:cstheme="minorHAnsi"/>
          <w:bCs/>
          <w:sz w:val="20"/>
          <w:szCs w:val="20"/>
          <w:u w:val="single"/>
        </w:rPr>
        <w:t>zobowiązany jest w szczególności do:</w:t>
      </w:r>
    </w:p>
    <w:p w:rsidR="002D4099" w:rsidRPr="00516023" w:rsidRDefault="002D4099" w:rsidP="002D40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opracowania programu kursu i przeprowadzenia zajęć teoretycznych i praktycznych</w:t>
      </w:r>
    </w:p>
    <w:p w:rsidR="002D4099" w:rsidRDefault="002D4099" w:rsidP="002D4099">
      <w:pPr>
        <w:pStyle w:val="Nagwek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52C42">
        <w:rPr>
          <w:rFonts w:asciiTheme="minorHAnsi" w:hAnsiTheme="minorHAnsi" w:cstheme="minorHAnsi"/>
          <w:sz w:val="20"/>
          <w:szCs w:val="20"/>
        </w:rPr>
        <w:t xml:space="preserve">zapewnienia bazy do szkolenia tj. </w:t>
      </w:r>
      <w:r>
        <w:rPr>
          <w:rFonts w:asciiTheme="minorHAnsi" w:hAnsiTheme="minorHAnsi" w:cstheme="minorHAnsi"/>
          <w:sz w:val="20"/>
          <w:szCs w:val="20"/>
        </w:rPr>
        <w:t xml:space="preserve">sali szkoleniowej oraz </w:t>
      </w:r>
      <w:r w:rsidRPr="00652C42">
        <w:rPr>
          <w:rFonts w:asciiTheme="minorHAnsi" w:hAnsiTheme="minorHAnsi" w:cstheme="minorHAnsi"/>
          <w:sz w:val="20"/>
          <w:szCs w:val="20"/>
        </w:rPr>
        <w:t>co najmniej jednej sprawnej technicznie koparko-ładowarki</w:t>
      </w:r>
      <w:r>
        <w:rPr>
          <w:rFonts w:asciiTheme="minorHAnsi" w:hAnsiTheme="minorHAnsi" w:cstheme="minorHAnsi"/>
          <w:sz w:val="20"/>
          <w:szCs w:val="20"/>
        </w:rPr>
        <w:t xml:space="preserve"> i</w:t>
      </w:r>
      <w:r w:rsidRPr="00652C42">
        <w:rPr>
          <w:rFonts w:asciiTheme="minorHAnsi" w:hAnsiTheme="minorHAnsi" w:cstheme="minorHAnsi"/>
          <w:sz w:val="20"/>
          <w:szCs w:val="20"/>
        </w:rPr>
        <w:t xml:space="preserve"> placu manewrowego przystosowanego do realizacji zajęć praktycznych</w:t>
      </w:r>
    </w:p>
    <w:p w:rsidR="002D4099" w:rsidRPr="00652C42" w:rsidRDefault="002D4099" w:rsidP="002D4099">
      <w:pPr>
        <w:pStyle w:val="Nagwek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52C42">
        <w:rPr>
          <w:rFonts w:asciiTheme="minorHAnsi" w:hAnsiTheme="minorHAnsi" w:cstheme="minorHAnsi"/>
          <w:sz w:val="20"/>
          <w:szCs w:val="20"/>
        </w:rPr>
        <w:t>ubezpieczenia uczestników kursu od następstw nieszczęśliwych wypadków,</w:t>
      </w:r>
    </w:p>
    <w:p w:rsidR="002D4099" w:rsidRPr="00A7418B" w:rsidRDefault="002D4099" w:rsidP="002D40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zapewnienia odzieży ochronnej dla uczestników kursu,</w:t>
      </w:r>
    </w:p>
    <w:p w:rsidR="002D4099" w:rsidRPr="003B1CD1" w:rsidRDefault="002D4099" w:rsidP="002D40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B1CD1">
        <w:rPr>
          <w:rFonts w:asciiTheme="minorHAnsi" w:hAnsiTheme="minorHAnsi" w:cstheme="minorHAnsi"/>
          <w:sz w:val="20"/>
          <w:szCs w:val="20"/>
        </w:rPr>
        <w:lastRenderedPageBreak/>
        <w:t>pokrycia kosztów badań lekarskich,</w:t>
      </w:r>
    </w:p>
    <w:p w:rsidR="002D4099" w:rsidRDefault="002D4099" w:rsidP="002D40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B1CD1">
        <w:rPr>
          <w:rFonts w:asciiTheme="minorHAnsi" w:hAnsiTheme="minorHAnsi" w:cstheme="minorHAnsi"/>
          <w:sz w:val="20"/>
          <w:szCs w:val="20"/>
        </w:rPr>
        <w:t>pokrycia kosztów dojazdów uczestników kursu na  zajęcia</w:t>
      </w:r>
      <w:r>
        <w:rPr>
          <w:rFonts w:asciiTheme="minorHAnsi" w:hAnsiTheme="minorHAnsi" w:cstheme="minorHAnsi"/>
          <w:sz w:val="20"/>
          <w:szCs w:val="20"/>
        </w:rPr>
        <w:t xml:space="preserve"> i egzamin,</w:t>
      </w:r>
    </w:p>
    <w:p w:rsidR="002D4099" w:rsidRPr="00166B88" w:rsidRDefault="002D4099" w:rsidP="002D4099">
      <w:pPr>
        <w:pStyle w:val="Nagwek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652C42">
        <w:rPr>
          <w:rFonts w:asciiTheme="minorHAnsi" w:hAnsiTheme="minorHAnsi" w:cstheme="minorHAnsi"/>
          <w:sz w:val="20"/>
          <w:szCs w:val="20"/>
        </w:rPr>
        <w:t xml:space="preserve">ydania zaświadczenia </w:t>
      </w:r>
      <w:r w:rsidRPr="00652C42">
        <w:rPr>
          <w:rFonts w:asciiTheme="minorHAnsi" w:hAnsiTheme="minorHAnsi" w:cstheme="minorHAnsi"/>
          <w:sz w:val="20"/>
          <w:szCs w:val="20"/>
          <w:shd w:val="clear" w:color="auto" w:fill="FFFFFF"/>
        </w:rPr>
        <w:t>uczestnikom</w:t>
      </w:r>
      <w:r w:rsidRPr="00652C42">
        <w:rPr>
          <w:rStyle w:val="apple-converted-space"/>
          <w:rFonts w:asciiTheme="minorHAnsi" w:hAnsiTheme="minorHAnsi" w:cstheme="minorHAnsi"/>
          <w:sz w:val="20"/>
          <w:szCs w:val="20"/>
          <w:shd w:val="clear" w:color="auto" w:fill="FFFFFF"/>
        </w:rPr>
        <w:t> </w:t>
      </w:r>
      <w:r w:rsidRPr="00166B88">
        <w:rPr>
          <w:rStyle w:val="Pogrubienie"/>
          <w:rFonts w:asciiTheme="minorHAnsi" w:hAnsiTheme="minorHAnsi" w:cstheme="minorHAnsi"/>
          <w:b w:val="0"/>
          <w:sz w:val="20"/>
          <w:szCs w:val="20"/>
          <w:bdr w:val="none" w:sz="0" w:space="0" w:color="auto" w:frame="1"/>
          <w:shd w:val="clear" w:color="auto" w:fill="FFFFFF"/>
        </w:rPr>
        <w:t>kursu operatora koparko-ładowarki</w:t>
      </w:r>
      <w:r w:rsidRPr="00652C42">
        <w:rPr>
          <w:rStyle w:val="apple-converted-space"/>
          <w:rFonts w:asciiTheme="minorHAnsi" w:hAnsiTheme="minorHAnsi" w:cstheme="minorHAnsi"/>
          <w:sz w:val="20"/>
          <w:szCs w:val="20"/>
          <w:shd w:val="clear" w:color="auto" w:fill="FFFFFF"/>
        </w:rPr>
        <w:t> </w:t>
      </w:r>
      <w:r w:rsidRPr="00652C42">
        <w:rPr>
          <w:rFonts w:asciiTheme="minorHAnsi" w:hAnsiTheme="minorHAnsi" w:cstheme="minorHAnsi"/>
          <w:sz w:val="20"/>
          <w:szCs w:val="20"/>
          <w:shd w:val="clear" w:color="auto" w:fill="FFFFFF"/>
        </w:rPr>
        <w:t>potwierdzającego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jego ukończenie (np. na podstawie rozporządzenia</w:t>
      </w:r>
      <w:r w:rsidRPr="00652C42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Ministra Edukacji Narodowej z dnia 11 stycznia 2012 r.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652C42">
        <w:rPr>
          <w:rFonts w:asciiTheme="minorHAnsi" w:hAnsiTheme="minorHAnsi" w:cstheme="minorHAnsi"/>
          <w:sz w:val="20"/>
          <w:szCs w:val="20"/>
          <w:shd w:val="clear" w:color="auto" w:fill="FFFFFF"/>
        </w:rPr>
        <w:t>w sprawie kształcenia ustawicznego w formac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h pozaszkolnych),</w:t>
      </w:r>
    </w:p>
    <w:p w:rsidR="002D4099" w:rsidRPr="003B1CD1" w:rsidRDefault="002D4099" w:rsidP="002D40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B1CD1">
        <w:rPr>
          <w:rFonts w:asciiTheme="minorHAnsi" w:hAnsiTheme="minorHAnsi" w:cstheme="minorHAnsi"/>
          <w:sz w:val="20"/>
          <w:szCs w:val="20"/>
        </w:rPr>
        <w:t>zorganizowania i sfinansowania  egzaminu zewnętrznego przed komisją Instytutu Mechanizacji Budownictwa i Górnictwa Skalnego w Warszawie (</w:t>
      </w:r>
      <w:proofErr w:type="spellStart"/>
      <w:r w:rsidRPr="003B1CD1">
        <w:rPr>
          <w:rFonts w:asciiTheme="minorHAnsi" w:hAnsiTheme="minorHAnsi" w:cstheme="minorHAnsi"/>
          <w:sz w:val="20"/>
          <w:szCs w:val="20"/>
        </w:rPr>
        <w:t>IMBiGS</w:t>
      </w:r>
      <w:proofErr w:type="spellEnd"/>
      <w:r w:rsidRPr="003B1CD1">
        <w:rPr>
          <w:rFonts w:asciiTheme="minorHAnsi" w:hAnsiTheme="minorHAnsi" w:cstheme="minorHAnsi"/>
          <w:sz w:val="20"/>
          <w:szCs w:val="20"/>
        </w:rPr>
        <w:t>) w zakresie operatora koparko-ładowarki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917199" w:rsidRPr="00455280" w:rsidRDefault="00917199" w:rsidP="009171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55280">
        <w:rPr>
          <w:rFonts w:asciiTheme="minorHAnsi" w:hAnsiTheme="minorHAnsi" w:cstheme="minorHAnsi"/>
          <w:bCs/>
          <w:sz w:val="20"/>
          <w:szCs w:val="20"/>
        </w:rPr>
        <w:t xml:space="preserve">przygotowania </w:t>
      </w:r>
      <w:r>
        <w:rPr>
          <w:rFonts w:asciiTheme="minorHAnsi" w:hAnsiTheme="minorHAnsi" w:cstheme="minorHAnsi"/>
          <w:bCs/>
          <w:sz w:val="20"/>
          <w:szCs w:val="20"/>
        </w:rPr>
        <w:t xml:space="preserve">i przekazania </w:t>
      </w:r>
      <w:r w:rsidRPr="00455280">
        <w:rPr>
          <w:rFonts w:asciiTheme="minorHAnsi" w:hAnsiTheme="minorHAnsi" w:cstheme="minorHAnsi"/>
          <w:bCs/>
          <w:sz w:val="20"/>
          <w:szCs w:val="20"/>
        </w:rPr>
        <w:t>materiałów szkoleniowych</w:t>
      </w:r>
      <w:r>
        <w:rPr>
          <w:rFonts w:asciiTheme="minorHAnsi" w:hAnsiTheme="minorHAnsi" w:cstheme="minorHAnsi"/>
          <w:bCs/>
          <w:sz w:val="20"/>
          <w:szCs w:val="20"/>
        </w:rPr>
        <w:t xml:space="preserve"> dla każdego uczestnika.</w:t>
      </w:r>
    </w:p>
    <w:p w:rsidR="002D4099" w:rsidRPr="002D4099" w:rsidRDefault="002D4099" w:rsidP="002D4099">
      <w:pPr>
        <w:spacing w:after="0" w:line="240" w:lineRule="auto"/>
        <w:rPr>
          <w:iCs/>
          <w:sz w:val="20"/>
          <w:szCs w:val="20"/>
        </w:rPr>
      </w:pPr>
    </w:p>
    <w:p w:rsidR="002C5DCE" w:rsidRPr="002D4099" w:rsidRDefault="002C5DCE" w:rsidP="002D4099">
      <w:pPr>
        <w:spacing w:after="0" w:line="240" w:lineRule="auto"/>
        <w:jc w:val="both"/>
        <w:rPr>
          <w:rFonts w:cs="Arial"/>
          <w:b/>
          <w:bCs/>
          <w:sz w:val="24"/>
          <w:szCs w:val="24"/>
          <w:u w:val="single"/>
        </w:rPr>
      </w:pPr>
      <w:r w:rsidRPr="002D4099">
        <w:rPr>
          <w:rFonts w:cs="Arial"/>
          <w:b/>
          <w:bCs/>
          <w:sz w:val="24"/>
          <w:szCs w:val="24"/>
          <w:u w:val="single"/>
        </w:rPr>
        <w:t>Część  2  Komputerowe kursy specjalistyczne</w:t>
      </w:r>
    </w:p>
    <w:p w:rsidR="002D4099" w:rsidRPr="0099324D" w:rsidRDefault="002D4099" w:rsidP="002D4099">
      <w:pPr>
        <w:spacing w:after="0" w:line="240" w:lineRule="auto"/>
        <w:jc w:val="both"/>
        <w:rPr>
          <w:rFonts w:cs="Arial"/>
          <w:b/>
          <w:bCs/>
          <w:sz w:val="20"/>
          <w:szCs w:val="20"/>
          <w:u w:val="single"/>
        </w:rPr>
      </w:pPr>
    </w:p>
    <w:p w:rsidR="00516023" w:rsidRDefault="002C5DCE" w:rsidP="002D4099">
      <w:pPr>
        <w:spacing w:after="0" w:line="240" w:lineRule="auto"/>
        <w:jc w:val="both"/>
        <w:rPr>
          <w:b/>
          <w:sz w:val="20"/>
          <w:szCs w:val="20"/>
        </w:rPr>
      </w:pPr>
      <w:r w:rsidRPr="00516023">
        <w:rPr>
          <w:b/>
          <w:sz w:val="20"/>
          <w:szCs w:val="20"/>
          <w:highlight w:val="yellow"/>
        </w:rPr>
        <w:t xml:space="preserve">MODUŁ A Kurs z zakresu obsługi oprogramowania </w:t>
      </w:r>
      <w:proofErr w:type="spellStart"/>
      <w:r w:rsidRPr="00516023">
        <w:rPr>
          <w:b/>
          <w:sz w:val="20"/>
          <w:szCs w:val="20"/>
          <w:highlight w:val="yellow"/>
        </w:rPr>
        <w:t>Autodesk</w:t>
      </w:r>
      <w:proofErr w:type="spellEnd"/>
      <w:r w:rsidRPr="00516023">
        <w:rPr>
          <w:b/>
          <w:sz w:val="20"/>
          <w:szCs w:val="20"/>
          <w:highlight w:val="yellow"/>
        </w:rPr>
        <w:t xml:space="preserve"> </w:t>
      </w:r>
      <w:proofErr w:type="spellStart"/>
      <w:r w:rsidRPr="00516023">
        <w:rPr>
          <w:b/>
          <w:sz w:val="20"/>
          <w:szCs w:val="20"/>
          <w:highlight w:val="yellow"/>
        </w:rPr>
        <w:t>Revit</w:t>
      </w:r>
      <w:proofErr w:type="spellEnd"/>
      <w:r w:rsidRPr="00516023">
        <w:rPr>
          <w:b/>
          <w:sz w:val="20"/>
          <w:szCs w:val="20"/>
          <w:highlight w:val="yellow"/>
        </w:rPr>
        <w:t>.</w:t>
      </w:r>
      <w:r>
        <w:rPr>
          <w:b/>
          <w:sz w:val="20"/>
          <w:szCs w:val="20"/>
        </w:rPr>
        <w:t xml:space="preserve"> </w:t>
      </w:r>
    </w:p>
    <w:p w:rsidR="005D5421" w:rsidRPr="00F133F4" w:rsidRDefault="006A1A3A" w:rsidP="002D4099">
      <w:pPr>
        <w:spacing w:after="0" w:line="240" w:lineRule="auto"/>
        <w:jc w:val="both"/>
      </w:pPr>
      <w:r w:rsidRPr="001500EA">
        <w:rPr>
          <w:sz w:val="20"/>
          <w:szCs w:val="20"/>
        </w:rPr>
        <w:t xml:space="preserve">Kurs z zakresu wykorzystania </w:t>
      </w:r>
      <w:r w:rsidRPr="001500EA">
        <w:rPr>
          <w:bCs/>
          <w:color w:val="000000"/>
          <w:sz w:val="20"/>
          <w:szCs w:val="20"/>
        </w:rPr>
        <w:t>narzędzi</w:t>
      </w:r>
      <w:r>
        <w:rPr>
          <w:bCs/>
          <w:color w:val="000000"/>
          <w:sz w:val="20"/>
          <w:szCs w:val="20"/>
        </w:rPr>
        <w:t>a</w:t>
      </w:r>
      <w:r w:rsidRPr="001500EA">
        <w:rPr>
          <w:bCs/>
          <w:color w:val="000000"/>
          <w:sz w:val="20"/>
          <w:szCs w:val="20"/>
        </w:rPr>
        <w:t xml:space="preserve"> do modelowania informacji o budynku </w:t>
      </w:r>
      <w:r>
        <w:rPr>
          <w:bCs/>
          <w:color w:val="000000"/>
          <w:sz w:val="20"/>
          <w:szCs w:val="20"/>
        </w:rPr>
        <w:t xml:space="preserve">w </w:t>
      </w:r>
      <w:r w:rsidRPr="001500EA">
        <w:rPr>
          <w:bCs/>
          <w:color w:val="000000"/>
          <w:sz w:val="20"/>
          <w:szCs w:val="20"/>
        </w:rPr>
        <w:t xml:space="preserve">technologii BIM (BIM - z ang. </w:t>
      </w:r>
      <w:proofErr w:type="spellStart"/>
      <w:r w:rsidRPr="001500EA">
        <w:rPr>
          <w:bCs/>
          <w:color w:val="000000"/>
          <w:sz w:val="20"/>
          <w:szCs w:val="20"/>
        </w:rPr>
        <w:t>B</w:t>
      </w:r>
      <w:r>
        <w:rPr>
          <w:bCs/>
          <w:color w:val="000000"/>
          <w:sz w:val="20"/>
          <w:szCs w:val="20"/>
        </w:rPr>
        <w:t>uilding</w:t>
      </w:r>
      <w:proofErr w:type="spellEnd"/>
      <w:r>
        <w:rPr>
          <w:bCs/>
          <w:color w:val="000000"/>
          <w:sz w:val="20"/>
          <w:szCs w:val="20"/>
        </w:rPr>
        <w:t xml:space="preserve"> Information Modeling)</w:t>
      </w:r>
      <w:r>
        <w:rPr>
          <w:sz w:val="20"/>
          <w:szCs w:val="20"/>
        </w:rPr>
        <w:t xml:space="preserve">. </w:t>
      </w:r>
      <w:r w:rsidRPr="001500EA">
        <w:rPr>
          <w:sz w:val="20"/>
          <w:szCs w:val="20"/>
        </w:rPr>
        <w:t xml:space="preserve">dla grupy 10 osobowej dla kształcących się w </w:t>
      </w:r>
      <w:r>
        <w:rPr>
          <w:sz w:val="20"/>
          <w:szCs w:val="20"/>
        </w:rPr>
        <w:t xml:space="preserve">zawodzie </w:t>
      </w:r>
      <w:r w:rsidRPr="004942C2">
        <w:rPr>
          <w:sz w:val="20"/>
          <w:szCs w:val="20"/>
        </w:rPr>
        <w:t>technik budownictwa</w:t>
      </w:r>
      <w:r>
        <w:rPr>
          <w:sz w:val="20"/>
          <w:szCs w:val="20"/>
        </w:rPr>
        <w:t>.</w:t>
      </w:r>
      <w:r w:rsidRPr="00B438AE">
        <w:rPr>
          <w:rFonts w:cstheme="minorHAnsi"/>
          <w:bCs/>
          <w:sz w:val="20"/>
          <w:szCs w:val="20"/>
        </w:rPr>
        <w:t xml:space="preserve"> </w:t>
      </w:r>
      <w:r>
        <w:rPr>
          <w:sz w:val="20"/>
          <w:szCs w:val="20"/>
        </w:rPr>
        <w:t>Szkolenie z tabletem</w:t>
      </w:r>
      <w:r>
        <w:rPr>
          <w:rFonts w:cstheme="minorHAnsi"/>
          <w:bCs/>
          <w:sz w:val="20"/>
          <w:szCs w:val="20"/>
        </w:rPr>
        <w:t>.</w:t>
      </w:r>
    </w:p>
    <w:p w:rsidR="00BF4637" w:rsidRDefault="001A5294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 w:rsidR="001473DF">
        <w:rPr>
          <w:rFonts w:asciiTheme="minorHAnsi" w:hAnsiTheme="minorHAnsi" w:cstheme="minorHAnsi"/>
          <w:bCs/>
          <w:sz w:val="20"/>
          <w:szCs w:val="20"/>
        </w:rPr>
        <w:t xml:space="preserve"> – </w:t>
      </w:r>
      <w:r w:rsidR="003A19D7">
        <w:rPr>
          <w:rFonts w:asciiTheme="minorHAnsi" w:hAnsiTheme="minorHAnsi" w:cstheme="minorHAnsi"/>
          <w:bCs/>
          <w:sz w:val="20"/>
          <w:szCs w:val="20"/>
        </w:rPr>
        <w:t xml:space="preserve">30 godzin </w:t>
      </w:r>
      <w:r w:rsidR="001473DF">
        <w:rPr>
          <w:rFonts w:asciiTheme="minorHAnsi" w:hAnsiTheme="minorHAnsi" w:cstheme="minorHAnsi"/>
          <w:bCs/>
          <w:sz w:val="20"/>
          <w:szCs w:val="20"/>
        </w:rPr>
        <w:t xml:space="preserve">zajęć </w:t>
      </w:r>
      <w:r w:rsidR="003A19D7">
        <w:rPr>
          <w:rFonts w:asciiTheme="minorHAnsi" w:hAnsiTheme="minorHAnsi" w:cstheme="minorHAnsi"/>
          <w:bCs/>
          <w:sz w:val="20"/>
          <w:szCs w:val="20"/>
        </w:rPr>
        <w:t xml:space="preserve"> realizowanych w siedzibie Zamawiającego – </w:t>
      </w:r>
      <w:proofErr w:type="spellStart"/>
      <w:r w:rsidR="003A19D7">
        <w:rPr>
          <w:rFonts w:asciiTheme="minorHAnsi" w:hAnsiTheme="minorHAnsi" w:cstheme="minorHAnsi"/>
          <w:bCs/>
          <w:sz w:val="20"/>
          <w:szCs w:val="20"/>
        </w:rPr>
        <w:t>ZSCEZiU</w:t>
      </w:r>
      <w:proofErr w:type="spellEnd"/>
      <w:r w:rsidR="003A19D7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1473D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19D7">
        <w:rPr>
          <w:rFonts w:asciiTheme="minorHAnsi" w:hAnsiTheme="minorHAnsi" w:cstheme="minorHAnsi"/>
          <w:bCs/>
          <w:sz w:val="20"/>
          <w:szCs w:val="20"/>
        </w:rPr>
        <w:t>im. M. K</w:t>
      </w:r>
      <w:r w:rsidR="001473DF">
        <w:rPr>
          <w:rFonts w:asciiTheme="minorHAnsi" w:hAnsiTheme="minorHAnsi" w:cstheme="minorHAnsi"/>
          <w:bCs/>
          <w:sz w:val="20"/>
          <w:szCs w:val="20"/>
        </w:rPr>
        <w:t>opernika w Rawie Mazowieckiej.</w:t>
      </w: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623054" w:rsidRPr="00F0067F" w:rsidTr="002D4099">
        <w:trPr>
          <w:trHeight w:val="197"/>
        </w:trPr>
        <w:tc>
          <w:tcPr>
            <w:tcW w:w="1741" w:type="dxa"/>
            <w:vMerge w:val="restart"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 w:rsidRPr="00F0067F"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 xml:space="preserve">Przewidywana </w:t>
            </w: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uczestników</w:t>
            </w:r>
          </w:p>
        </w:tc>
        <w:tc>
          <w:tcPr>
            <w:tcW w:w="6968" w:type="dxa"/>
            <w:gridSpan w:val="4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623054" w:rsidRPr="00F0067F" w:rsidTr="002D4099">
        <w:trPr>
          <w:trHeight w:val="196"/>
        </w:trPr>
        <w:tc>
          <w:tcPr>
            <w:tcW w:w="1741" w:type="dxa"/>
            <w:vMerge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623054" w:rsidRPr="00F0067F" w:rsidTr="002D4099">
        <w:trPr>
          <w:trHeight w:val="196"/>
        </w:trPr>
        <w:tc>
          <w:tcPr>
            <w:tcW w:w="1741" w:type="dxa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623054" w:rsidRPr="00F0067F" w:rsidRDefault="00623054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2</w:t>
            </w:r>
          </w:p>
        </w:tc>
      </w:tr>
    </w:tbl>
    <w:p w:rsidR="0040338E" w:rsidRDefault="0040338E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1473DF" w:rsidRDefault="001473DF" w:rsidP="002D4099">
      <w:pPr>
        <w:spacing w:after="0" w:line="240" w:lineRule="auto"/>
        <w:rPr>
          <w:iCs/>
          <w:sz w:val="20"/>
          <w:szCs w:val="20"/>
        </w:rPr>
      </w:pPr>
      <w:r w:rsidRPr="001473DF">
        <w:rPr>
          <w:iCs/>
          <w:sz w:val="20"/>
          <w:szCs w:val="20"/>
        </w:rPr>
        <w:t>Minimalny zakres kursu powinien obejmować zagadnienia:</w:t>
      </w:r>
    </w:p>
    <w:p w:rsid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>Przedstawienie technologii BIM.</w:t>
      </w:r>
    </w:p>
    <w:p w:rsid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 xml:space="preserve">Omówienie możliwości programu </w:t>
      </w:r>
      <w:proofErr w:type="spellStart"/>
      <w:r w:rsidRPr="005B7215">
        <w:rPr>
          <w:rFonts w:asciiTheme="minorHAnsi" w:hAnsiTheme="minorHAnsi"/>
          <w:sz w:val="20"/>
          <w:szCs w:val="20"/>
        </w:rPr>
        <w:t>Revit</w:t>
      </w:r>
      <w:proofErr w:type="spellEnd"/>
      <w:r w:rsidRPr="005B7215">
        <w:rPr>
          <w:rFonts w:asciiTheme="minorHAnsi" w:hAnsiTheme="minorHAnsi"/>
          <w:sz w:val="20"/>
          <w:szCs w:val="20"/>
        </w:rPr>
        <w:t xml:space="preserve"> LT.</w:t>
      </w:r>
    </w:p>
    <w:p w:rsid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>Wprowadzenie do interfejsu programu.</w:t>
      </w:r>
    </w:p>
    <w:p w:rsid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>Omówienie środowiska programu.</w:t>
      </w:r>
    </w:p>
    <w:p w:rsid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>Projektowanie koncepcji.</w:t>
      </w:r>
    </w:p>
    <w:p w:rsid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>Praca na rzutach, przekrojach oraz widokach 3D.</w:t>
      </w:r>
    </w:p>
    <w:p w:rsid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>Modelowanie konstrukcji stalowych.</w:t>
      </w:r>
    </w:p>
    <w:p w:rsid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>Modelowanie konstrukcje żelbetowych.</w:t>
      </w:r>
    </w:p>
    <w:p w:rsid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>Tworzenie dokumentacji (rysunki, zestawienia).</w:t>
      </w:r>
    </w:p>
    <w:p w:rsid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>Współpraca z innymi programami.</w:t>
      </w:r>
    </w:p>
    <w:p w:rsid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>Praca na rodzinach w programie.</w:t>
      </w:r>
    </w:p>
    <w:p w:rsidR="001473DF" w:rsidRPr="005B7215" w:rsidRDefault="005B7215" w:rsidP="002D4099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5B7215">
        <w:rPr>
          <w:rFonts w:asciiTheme="minorHAnsi" w:hAnsiTheme="minorHAnsi"/>
          <w:sz w:val="20"/>
          <w:szCs w:val="20"/>
        </w:rPr>
        <w:t>Przedstawienie możliwości przeglądania/prezentacji projektu w terenie przy pomocy tabletu.</w:t>
      </w:r>
    </w:p>
    <w:p w:rsidR="00516023" w:rsidRDefault="00516023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:rsidR="00516023" w:rsidRDefault="00516023" w:rsidP="002D409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16023">
        <w:rPr>
          <w:b/>
          <w:sz w:val="20"/>
          <w:szCs w:val="20"/>
          <w:highlight w:val="yellow"/>
        </w:rPr>
        <w:t>MODUŁ B Kurs tworzenia stron internetowych</w:t>
      </w:r>
      <w:r w:rsidRPr="00516023">
        <w:rPr>
          <w:sz w:val="20"/>
          <w:szCs w:val="20"/>
          <w:highlight w:val="yellow"/>
        </w:rPr>
        <w:t xml:space="preserve"> </w:t>
      </w:r>
      <w:r w:rsidRPr="00516023">
        <w:rPr>
          <w:b/>
          <w:sz w:val="20"/>
          <w:szCs w:val="20"/>
          <w:highlight w:val="yellow"/>
        </w:rPr>
        <w:t>Word Press z pozycjonowaniem SEO</w:t>
      </w:r>
      <w:r w:rsidR="00FE67BB" w:rsidRPr="00516023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.</w:t>
      </w:r>
      <w:r w:rsidR="00FE67BB" w:rsidRPr="00FE67B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5D5421" w:rsidRPr="00FE67BB" w:rsidRDefault="00FE67BB" w:rsidP="002D409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t xml:space="preserve">Kurs </w:t>
      </w:r>
      <w:r w:rsidRPr="004942C2">
        <w:rPr>
          <w:sz w:val="20"/>
          <w:szCs w:val="20"/>
        </w:rPr>
        <w:t>dla grupy 10 osobowej dl</w:t>
      </w:r>
      <w:r>
        <w:rPr>
          <w:sz w:val="20"/>
          <w:szCs w:val="20"/>
        </w:rPr>
        <w:t>a kształcących się w zawodzie technik</w:t>
      </w:r>
      <w:r w:rsidRPr="004942C2">
        <w:rPr>
          <w:sz w:val="20"/>
          <w:szCs w:val="20"/>
        </w:rPr>
        <w:t xml:space="preserve"> informatyk</w:t>
      </w:r>
      <w:r>
        <w:rPr>
          <w:sz w:val="20"/>
          <w:szCs w:val="20"/>
        </w:rPr>
        <w:t>, którzy dzięki</w:t>
      </w:r>
      <w:r w:rsidRPr="00B84A04">
        <w:rPr>
          <w:sz w:val="20"/>
          <w:szCs w:val="20"/>
        </w:rPr>
        <w:t xml:space="preserve"> szkoleniu </w:t>
      </w:r>
      <w:r>
        <w:rPr>
          <w:sz w:val="20"/>
          <w:szCs w:val="20"/>
        </w:rPr>
        <w:t>nabędą umiejętności</w:t>
      </w:r>
      <w:r w:rsidRPr="00B84A04">
        <w:rPr>
          <w:sz w:val="20"/>
          <w:szCs w:val="20"/>
        </w:rPr>
        <w:t xml:space="preserve"> z zakresu programowania i poznaniu takich języków programowania jak </w:t>
      </w:r>
      <w:proofErr w:type="spellStart"/>
      <w:r w:rsidRPr="00B84A04">
        <w:rPr>
          <w:sz w:val="20"/>
          <w:szCs w:val="20"/>
        </w:rPr>
        <w:t>php</w:t>
      </w:r>
      <w:proofErr w:type="spellEnd"/>
      <w:r w:rsidRPr="00B84A04">
        <w:rPr>
          <w:sz w:val="20"/>
          <w:szCs w:val="20"/>
        </w:rPr>
        <w:t xml:space="preserve">, </w:t>
      </w:r>
      <w:proofErr w:type="spellStart"/>
      <w:r w:rsidRPr="00B84A04">
        <w:rPr>
          <w:sz w:val="20"/>
          <w:szCs w:val="20"/>
        </w:rPr>
        <w:t>mysql</w:t>
      </w:r>
      <w:proofErr w:type="spellEnd"/>
      <w:r w:rsidRPr="00B84A04">
        <w:rPr>
          <w:sz w:val="20"/>
          <w:szCs w:val="20"/>
        </w:rPr>
        <w:t xml:space="preserve">, </w:t>
      </w:r>
      <w:proofErr w:type="spellStart"/>
      <w:r w:rsidRPr="00B84A04">
        <w:rPr>
          <w:sz w:val="20"/>
          <w:szCs w:val="20"/>
        </w:rPr>
        <w:t>javascript</w:t>
      </w:r>
      <w:proofErr w:type="spellEnd"/>
      <w:r w:rsidRPr="00B84A04">
        <w:rPr>
          <w:sz w:val="20"/>
          <w:szCs w:val="20"/>
        </w:rPr>
        <w:t xml:space="preserve">, </w:t>
      </w:r>
      <w:proofErr w:type="spellStart"/>
      <w:r w:rsidRPr="00B84A04">
        <w:rPr>
          <w:sz w:val="20"/>
          <w:szCs w:val="20"/>
        </w:rPr>
        <w:t>css</w:t>
      </w:r>
      <w:proofErr w:type="spellEnd"/>
      <w:r w:rsidRPr="00B84A04">
        <w:rPr>
          <w:sz w:val="20"/>
          <w:szCs w:val="20"/>
        </w:rPr>
        <w:t xml:space="preserve">, </w:t>
      </w:r>
      <w:proofErr w:type="spellStart"/>
      <w:r w:rsidRPr="00B84A04">
        <w:rPr>
          <w:sz w:val="20"/>
          <w:szCs w:val="20"/>
        </w:rPr>
        <w:t>html</w:t>
      </w:r>
      <w:proofErr w:type="spellEnd"/>
      <w:r w:rsidRPr="00B84A04">
        <w:rPr>
          <w:sz w:val="20"/>
          <w:szCs w:val="20"/>
        </w:rPr>
        <w:t xml:space="preserve"> </w:t>
      </w:r>
      <w:r>
        <w:rPr>
          <w:sz w:val="20"/>
          <w:szCs w:val="20"/>
        </w:rPr>
        <w:t>i będą przygotowani</w:t>
      </w:r>
      <w:r w:rsidRPr="00B84A04">
        <w:rPr>
          <w:sz w:val="20"/>
          <w:szCs w:val="20"/>
        </w:rPr>
        <w:t xml:space="preserve"> do samodzielnego tworzenia stron internetowych.</w:t>
      </w:r>
    </w:p>
    <w:p w:rsidR="00A77D76" w:rsidRDefault="005D5421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 w:rsidRPr="00A04C24">
        <w:rPr>
          <w:rFonts w:asciiTheme="minorHAnsi" w:hAnsiTheme="minorHAnsi" w:cstheme="minorHAnsi"/>
          <w:bCs/>
          <w:sz w:val="20"/>
          <w:szCs w:val="20"/>
        </w:rPr>
        <w:t xml:space="preserve"> –   </w:t>
      </w:r>
      <w:r w:rsidR="00A77D76">
        <w:rPr>
          <w:rFonts w:asciiTheme="minorHAnsi" w:hAnsiTheme="minorHAnsi" w:cstheme="minorHAnsi"/>
          <w:bCs/>
          <w:sz w:val="20"/>
          <w:szCs w:val="20"/>
        </w:rPr>
        <w:t xml:space="preserve">30 godzin 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A77D76">
        <w:rPr>
          <w:rFonts w:asciiTheme="minorHAnsi" w:hAnsiTheme="minorHAnsi" w:cstheme="minorHAnsi"/>
          <w:bCs/>
          <w:sz w:val="20"/>
          <w:szCs w:val="20"/>
        </w:rPr>
        <w:t xml:space="preserve">zajęć  realizowanych w siedzibie Zamawiającego – </w:t>
      </w:r>
      <w:proofErr w:type="spellStart"/>
      <w:r w:rsidR="00A77D76">
        <w:rPr>
          <w:rFonts w:asciiTheme="minorHAnsi" w:hAnsiTheme="minorHAnsi" w:cstheme="minorHAnsi"/>
          <w:bCs/>
          <w:sz w:val="20"/>
          <w:szCs w:val="20"/>
        </w:rPr>
        <w:t>ZSCEZiU</w:t>
      </w:r>
      <w:proofErr w:type="spellEnd"/>
      <w:r w:rsidR="00A77D76">
        <w:rPr>
          <w:rFonts w:asciiTheme="minorHAnsi" w:hAnsiTheme="minorHAnsi" w:cstheme="minorHAnsi"/>
          <w:bCs/>
          <w:sz w:val="20"/>
          <w:szCs w:val="20"/>
        </w:rPr>
        <w:t xml:space="preserve">  im. M. Kopernika w Rawie Mazowieckiej.</w:t>
      </w: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084069" w:rsidRPr="00F0067F" w:rsidTr="002D4099">
        <w:trPr>
          <w:trHeight w:val="197"/>
        </w:trPr>
        <w:tc>
          <w:tcPr>
            <w:tcW w:w="1741" w:type="dxa"/>
            <w:vMerge w:val="restart"/>
          </w:tcPr>
          <w:p w:rsidR="00084069" w:rsidRPr="00F0067F" w:rsidRDefault="00084069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 w:rsidRPr="00F0067F"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 xml:space="preserve">Przewidywana </w:t>
            </w: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uczestników</w:t>
            </w:r>
          </w:p>
        </w:tc>
        <w:tc>
          <w:tcPr>
            <w:tcW w:w="6968" w:type="dxa"/>
            <w:gridSpan w:val="4"/>
          </w:tcPr>
          <w:p w:rsidR="00084069" w:rsidRPr="00F0067F" w:rsidRDefault="00084069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084069" w:rsidRPr="00F0067F" w:rsidTr="002D4099">
        <w:trPr>
          <w:trHeight w:val="196"/>
        </w:trPr>
        <w:tc>
          <w:tcPr>
            <w:tcW w:w="1741" w:type="dxa"/>
            <w:vMerge/>
          </w:tcPr>
          <w:p w:rsidR="00084069" w:rsidRPr="00F0067F" w:rsidRDefault="00084069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084069" w:rsidRPr="00F0067F" w:rsidRDefault="00084069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084069" w:rsidRPr="00F0067F" w:rsidRDefault="00084069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084069" w:rsidRPr="00F0067F" w:rsidRDefault="00084069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084069" w:rsidRPr="00F0067F" w:rsidRDefault="00084069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084069" w:rsidRPr="00F0067F" w:rsidTr="002D4099">
        <w:trPr>
          <w:trHeight w:val="196"/>
        </w:trPr>
        <w:tc>
          <w:tcPr>
            <w:tcW w:w="1741" w:type="dxa"/>
          </w:tcPr>
          <w:p w:rsidR="00084069" w:rsidRPr="00F0067F" w:rsidRDefault="00084069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084069" w:rsidRPr="00F0067F" w:rsidRDefault="00084069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:rsidR="00084069" w:rsidRPr="00F0067F" w:rsidRDefault="00084069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084069" w:rsidRPr="00F0067F" w:rsidRDefault="00084069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084069" w:rsidRPr="00F0067F" w:rsidRDefault="00084069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2</w:t>
            </w:r>
          </w:p>
        </w:tc>
      </w:tr>
    </w:tbl>
    <w:p w:rsidR="00A77D76" w:rsidRDefault="00A77D76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A77D76" w:rsidRDefault="00A77D76" w:rsidP="002D4099">
      <w:pPr>
        <w:spacing w:after="0" w:line="240" w:lineRule="auto"/>
        <w:rPr>
          <w:iCs/>
          <w:sz w:val="20"/>
          <w:szCs w:val="20"/>
        </w:rPr>
      </w:pPr>
      <w:r w:rsidRPr="001473DF">
        <w:rPr>
          <w:iCs/>
          <w:sz w:val="20"/>
          <w:szCs w:val="20"/>
        </w:rPr>
        <w:t>Minimalny zakres kursu powinien obejmować zagadnienia:</w:t>
      </w:r>
    </w:p>
    <w:p w:rsidR="00A77D76" w:rsidRPr="00A77D76" w:rsidRDefault="00A77D76" w:rsidP="002D4099">
      <w:pPr>
        <w:spacing w:after="0" w:line="240" w:lineRule="auto"/>
        <w:contextualSpacing/>
        <w:rPr>
          <w:sz w:val="20"/>
          <w:szCs w:val="20"/>
        </w:rPr>
      </w:pPr>
      <w:r w:rsidRPr="00A77D76">
        <w:rPr>
          <w:rStyle w:val="Pogrubienie"/>
          <w:b w:val="0"/>
          <w:sz w:val="20"/>
          <w:szCs w:val="20"/>
        </w:rPr>
        <w:t xml:space="preserve">Część I: System zarządzania treścią (CMS) </w:t>
      </w:r>
      <w:proofErr w:type="spellStart"/>
      <w:r w:rsidRPr="00A77D76">
        <w:rPr>
          <w:rStyle w:val="Pogrubienie"/>
          <w:b w:val="0"/>
          <w:sz w:val="20"/>
          <w:szCs w:val="20"/>
        </w:rPr>
        <w:t>WordPress</w:t>
      </w:r>
      <w:proofErr w:type="spellEnd"/>
      <w:r w:rsidRPr="00A77D76">
        <w:rPr>
          <w:rStyle w:val="Pogrubienie"/>
          <w:b w:val="0"/>
          <w:sz w:val="20"/>
          <w:szCs w:val="20"/>
        </w:rPr>
        <w:t xml:space="preserve"> 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 xml:space="preserve">Możliwości systemu </w:t>
      </w:r>
      <w:proofErr w:type="spellStart"/>
      <w:r w:rsidRPr="00A77D76">
        <w:rPr>
          <w:sz w:val="20"/>
          <w:szCs w:val="20"/>
        </w:rPr>
        <w:t>WordPress</w:t>
      </w:r>
      <w:proofErr w:type="spellEnd"/>
      <w:r w:rsidRPr="00A77D76">
        <w:rPr>
          <w:sz w:val="20"/>
          <w:szCs w:val="20"/>
        </w:rPr>
        <w:t xml:space="preserve"> - główne aspekty systemu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 xml:space="preserve">Instalacja </w:t>
      </w:r>
      <w:proofErr w:type="spellStart"/>
      <w:r w:rsidRPr="00A77D76">
        <w:rPr>
          <w:sz w:val="20"/>
          <w:szCs w:val="20"/>
        </w:rPr>
        <w:t>WordPress</w:t>
      </w:r>
      <w:proofErr w:type="spellEnd"/>
      <w:r w:rsidRPr="00A77D76">
        <w:rPr>
          <w:sz w:val="20"/>
          <w:szCs w:val="20"/>
        </w:rPr>
        <w:t xml:space="preserve"> na serwerze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Konfiguracja systemu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Dodawanie stron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Tworzenie artykułów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proofErr w:type="spellStart"/>
      <w:r w:rsidRPr="00A77D76">
        <w:rPr>
          <w:sz w:val="20"/>
          <w:szCs w:val="20"/>
        </w:rPr>
        <w:t>Tagi</w:t>
      </w:r>
      <w:proofErr w:type="spellEnd"/>
      <w:r w:rsidRPr="00A77D76">
        <w:rPr>
          <w:sz w:val="20"/>
          <w:szCs w:val="20"/>
        </w:rPr>
        <w:t xml:space="preserve">, chmura </w:t>
      </w:r>
      <w:proofErr w:type="spellStart"/>
      <w:r w:rsidRPr="00A77D76">
        <w:rPr>
          <w:sz w:val="20"/>
          <w:szCs w:val="20"/>
        </w:rPr>
        <w:t>tagów</w:t>
      </w:r>
      <w:proofErr w:type="spellEnd"/>
      <w:r w:rsidRPr="00A77D76">
        <w:rPr>
          <w:sz w:val="20"/>
          <w:szCs w:val="20"/>
        </w:rPr>
        <w:t>, słowa kluczowe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Tworzenie menu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 xml:space="preserve">Zarządzanie </w:t>
      </w:r>
      <w:proofErr w:type="spellStart"/>
      <w:r w:rsidRPr="00A77D76">
        <w:rPr>
          <w:sz w:val="20"/>
          <w:szCs w:val="20"/>
        </w:rPr>
        <w:t>widgetami</w:t>
      </w:r>
      <w:proofErr w:type="spellEnd"/>
      <w:r w:rsidRPr="00A77D76">
        <w:rPr>
          <w:sz w:val="20"/>
          <w:szCs w:val="20"/>
        </w:rPr>
        <w:t>: dodawanie, usuwanie, zmiana położenia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lastRenderedPageBreak/>
        <w:t xml:space="preserve">Szablony </w:t>
      </w:r>
      <w:proofErr w:type="spellStart"/>
      <w:r w:rsidRPr="00A77D76">
        <w:rPr>
          <w:sz w:val="20"/>
          <w:szCs w:val="20"/>
        </w:rPr>
        <w:t>WordPressa</w:t>
      </w:r>
      <w:proofErr w:type="spellEnd"/>
      <w:r w:rsidRPr="00A77D76">
        <w:rPr>
          <w:sz w:val="20"/>
          <w:szCs w:val="20"/>
        </w:rPr>
        <w:t>: wbudowane, instalacja nowych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Dodawanie zdjęć i wideo, instalacja galerii zdjęć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Dodawanie wtyczek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Łączenie z portalami społecznościowymi Facebook, Twitter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Rejestracja i usuwanie użytkownika, przyznawanie uprawnień użytkownikom</w:t>
      </w:r>
    </w:p>
    <w:p w:rsidR="00A77D76" w:rsidRPr="00A77D76" w:rsidRDefault="00A77D76" w:rsidP="002D4099">
      <w:pPr>
        <w:numPr>
          <w:ilvl w:val="0"/>
          <w:numId w:val="12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Pobieranie, instalacja i aktualizacja modułów</w:t>
      </w:r>
    </w:p>
    <w:p w:rsidR="00A77D76" w:rsidRPr="00A77D76" w:rsidRDefault="00A77D76" w:rsidP="002D4099">
      <w:pPr>
        <w:spacing w:after="0" w:line="240" w:lineRule="auto"/>
        <w:contextualSpacing/>
        <w:rPr>
          <w:sz w:val="20"/>
          <w:szCs w:val="20"/>
        </w:rPr>
      </w:pPr>
      <w:r w:rsidRPr="00A77D76">
        <w:rPr>
          <w:rStyle w:val="Pogrubienie"/>
          <w:b w:val="0"/>
          <w:sz w:val="20"/>
          <w:szCs w:val="20"/>
        </w:rPr>
        <w:t xml:space="preserve">Część II: Pozycjonowanie stron SEO 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Podstawowa wiedza nt. wyszukiwarek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Czym jest wyszukiwarka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Budowa wyszukiwarki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A algorytmy wyszukiwania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Roboty wyszukiwarek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Jak tworzony jest ranking w wyszukiwarkach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Jak zostać zauważonym przez wyszukiwarkę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Tworzenie planu SEO, ustalanie celów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 xml:space="preserve">SEO organiczne: Google </w:t>
      </w:r>
      <w:proofErr w:type="spellStart"/>
      <w:r w:rsidRPr="00A77D76">
        <w:rPr>
          <w:sz w:val="20"/>
          <w:szCs w:val="20"/>
        </w:rPr>
        <w:t>Analytics,Treści</w:t>
      </w:r>
      <w:proofErr w:type="spellEnd"/>
      <w:r w:rsidRPr="00A77D76">
        <w:rPr>
          <w:sz w:val="20"/>
          <w:szCs w:val="20"/>
        </w:rPr>
        <w:t xml:space="preserve"> strony WWW, Linki wewnętrzne i zewnętrzne, wpływ internautów na Twoją witrynę 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Budowanie witryny pod SEO: optymalizacja strony, komponenty strony, języki programowania w SEO, problemy z projektowaniem strony, dobieranie znaczników na stronie, wpływ treści na SEO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Słowa kluczowe: dobieranie i rozmieszczenie słów kluczowych, heurystyka w SEO, Wykorzystanie treści linków, zwiększanie efektywności słów kluczowych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Wpływ linków na SEO: linki wychodzące i przychodzące, linkowanie wzajemne, farmy linków, linki wewnętrzne, efektywność linków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Strategie optymalizacji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Jak uniknąć SPAM w SEO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Optymalizacja SMO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Kampania SEM</w:t>
      </w:r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 xml:space="preserve">Pozycjonowanie w Google </w:t>
      </w:r>
      <w:proofErr w:type="spellStart"/>
      <w:r w:rsidRPr="00A77D76">
        <w:rPr>
          <w:sz w:val="20"/>
          <w:szCs w:val="20"/>
        </w:rPr>
        <w:t>Maps</w:t>
      </w:r>
      <w:proofErr w:type="spellEnd"/>
      <w:r w:rsidRPr="00A77D76">
        <w:rPr>
          <w:sz w:val="20"/>
          <w:szCs w:val="20"/>
        </w:rPr>
        <w:t xml:space="preserve">; Lokalizacja firmy w </w:t>
      </w:r>
      <w:proofErr w:type="spellStart"/>
      <w:r w:rsidRPr="00A77D76">
        <w:rPr>
          <w:sz w:val="20"/>
          <w:szCs w:val="20"/>
        </w:rPr>
        <w:t>Googla</w:t>
      </w:r>
      <w:proofErr w:type="spellEnd"/>
      <w:r w:rsidRPr="00A77D76">
        <w:rPr>
          <w:sz w:val="20"/>
          <w:szCs w:val="20"/>
        </w:rPr>
        <w:t xml:space="preserve"> </w:t>
      </w:r>
      <w:proofErr w:type="spellStart"/>
      <w:r w:rsidRPr="00A77D76">
        <w:rPr>
          <w:sz w:val="20"/>
          <w:szCs w:val="20"/>
        </w:rPr>
        <w:t>Maps</w:t>
      </w:r>
      <w:proofErr w:type="spellEnd"/>
      <w:r w:rsidRPr="00A77D76">
        <w:rPr>
          <w:sz w:val="20"/>
          <w:szCs w:val="20"/>
        </w:rPr>
        <w:t xml:space="preserve">, pozycjonowanie w wynikach Google </w:t>
      </w:r>
      <w:proofErr w:type="spellStart"/>
      <w:r w:rsidRPr="00A77D76">
        <w:rPr>
          <w:sz w:val="20"/>
          <w:szCs w:val="20"/>
        </w:rPr>
        <w:t>Maps</w:t>
      </w:r>
      <w:proofErr w:type="spellEnd"/>
    </w:p>
    <w:p w:rsidR="00A77D76" w:rsidRP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Problemy i zagrożenia w SEO: Blokady Google BAN i SANDBOX (filtr), reagowanie na kary Google</w:t>
      </w:r>
    </w:p>
    <w:p w:rsidR="00A77D76" w:rsidRDefault="00A77D76" w:rsidP="002D4099">
      <w:pPr>
        <w:numPr>
          <w:ilvl w:val="0"/>
          <w:numId w:val="13"/>
        </w:numPr>
        <w:spacing w:after="0" w:line="240" w:lineRule="auto"/>
        <w:contextualSpacing/>
        <w:rPr>
          <w:sz w:val="20"/>
          <w:szCs w:val="20"/>
        </w:rPr>
      </w:pPr>
      <w:r w:rsidRPr="00A77D76">
        <w:rPr>
          <w:sz w:val="20"/>
          <w:szCs w:val="20"/>
        </w:rPr>
        <w:t>Spadek w wynikach wyszukiwania; dlaczego moja witryna spada w wynikach wyszukiwania?</w:t>
      </w:r>
    </w:p>
    <w:p w:rsidR="00516023" w:rsidRDefault="00516023" w:rsidP="002D4099">
      <w:pPr>
        <w:spacing w:after="0" w:line="240" w:lineRule="auto"/>
        <w:contextualSpacing/>
        <w:rPr>
          <w:b/>
          <w:sz w:val="20"/>
          <w:szCs w:val="20"/>
        </w:rPr>
      </w:pPr>
    </w:p>
    <w:p w:rsidR="00516023" w:rsidRDefault="00516023" w:rsidP="002D4099">
      <w:pPr>
        <w:spacing w:after="0" w:line="240" w:lineRule="auto"/>
        <w:jc w:val="both"/>
        <w:rPr>
          <w:b/>
          <w:sz w:val="20"/>
          <w:szCs w:val="20"/>
        </w:rPr>
      </w:pPr>
      <w:r w:rsidRPr="00516023">
        <w:rPr>
          <w:b/>
          <w:sz w:val="20"/>
          <w:szCs w:val="20"/>
          <w:highlight w:val="yellow"/>
        </w:rPr>
        <w:t>MODUŁ C Kurs z zakresu zasad prowadzenia sprzedaży i organizacji pracy sprzedawcy z wykorzystaniem programu Gestor GT, Subiekt GT.</w:t>
      </w:r>
    </w:p>
    <w:p w:rsidR="00516023" w:rsidRDefault="00516023" w:rsidP="002D4099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>
        <w:rPr>
          <w:rFonts w:asciiTheme="minorHAnsi" w:hAnsiTheme="minorHAnsi" w:cstheme="minorHAnsi"/>
          <w:bCs/>
          <w:sz w:val="20"/>
          <w:szCs w:val="20"/>
        </w:rPr>
        <w:t xml:space="preserve"> –   30  godzin  zajęć  realizowanych w siedzibie Zamawiającego –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ZSCEZiU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 im. M. Kopernika </w:t>
      </w:r>
      <w:r>
        <w:rPr>
          <w:rFonts w:asciiTheme="minorHAnsi" w:hAnsiTheme="minorHAnsi" w:cstheme="minorHAnsi"/>
          <w:bCs/>
          <w:sz w:val="20"/>
          <w:szCs w:val="20"/>
        </w:rPr>
        <w:br/>
        <w:t>w Rawie Mazowieckiej.</w:t>
      </w: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516023" w:rsidRPr="00F0067F" w:rsidTr="002D4099">
        <w:trPr>
          <w:trHeight w:val="197"/>
        </w:trPr>
        <w:tc>
          <w:tcPr>
            <w:tcW w:w="1741" w:type="dxa"/>
            <w:vMerge w:val="restart"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 w:rsidRPr="00F0067F"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 xml:space="preserve">Przewidywana </w:t>
            </w: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uczestników</w:t>
            </w:r>
          </w:p>
        </w:tc>
        <w:tc>
          <w:tcPr>
            <w:tcW w:w="6968" w:type="dxa"/>
            <w:gridSpan w:val="4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516023" w:rsidRPr="00F0067F" w:rsidTr="002D4099">
        <w:trPr>
          <w:trHeight w:val="196"/>
        </w:trPr>
        <w:tc>
          <w:tcPr>
            <w:tcW w:w="1741" w:type="dxa"/>
            <w:vMerge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516023" w:rsidRPr="00F0067F" w:rsidTr="002D4099">
        <w:trPr>
          <w:trHeight w:val="67"/>
        </w:trPr>
        <w:tc>
          <w:tcPr>
            <w:tcW w:w="1741" w:type="dxa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2</w:t>
            </w:r>
          </w:p>
        </w:tc>
      </w:tr>
    </w:tbl>
    <w:p w:rsidR="00516023" w:rsidRDefault="00516023" w:rsidP="002D4099">
      <w:pPr>
        <w:shd w:val="clear" w:color="auto" w:fill="FFFFFF"/>
        <w:spacing w:after="0" w:line="240" w:lineRule="auto"/>
        <w:contextualSpacing/>
        <w:jc w:val="both"/>
        <w:rPr>
          <w:sz w:val="20"/>
          <w:szCs w:val="20"/>
        </w:rPr>
      </w:pPr>
      <w:r w:rsidRPr="008107B1">
        <w:rPr>
          <w:sz w:val="20"/>
          <w:szCs w:val="20"/>
        </w:rPr>
        <w:t>Kurs przygotowuje do pracy z programem Subiekt GT, uczy prawidłowych zasad prowadzenia sprzedaży i organizacji pracy oraz przestrzega przed często popełnianymi błędami.</w:t>
      </w:r>
    </w:p>
    <w:p w:rsidR="00516023" w:rsidRDefault="00516023" w:rsidP="002D4099">
      <w:pPr>
        <w:shd w:val="clear" w:color="auto" w:fill="FFFFFF"/>
        <w:spacing w:after="0" w:line="240" w:lineRule="auto"/>
        <w:contextualSpacing/>
        <w:jc w:val="both"/>
        <w:rPr>
          <w:sz w:val="20"/>
          <w:szCs w:val="20"/>
        </w:rPr>
      </w:pPr>
    </w:p>
    <w:p w:rsidR="00516023" w:rsidRPr="00746753" w:rsidRDefault="00516023" w:rsidP="002D4099">
      <w:pPr>
        <w:spacing w:after="0" w:line="240" w:lineRule="auto"/>
        <w:rPr>
          <w:iCs/>
          <w:sz w:val="20"/>
          <w:szCs w:val="20"/>
        </w:rPr>
      </w:pPr>
      <w:r w:rsidRPr="00692AA2">
        <w:rPr>
          <w:iCs/>
          <w:sz w:val="20"/>
          <w:szCs w:val="20"/>
        </w:rPr>
        <w:t>Minimalny zakres kursu powinien obejmować zagadnienia: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Proces instalacji i przygotowania do pracy programu.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Omówienie programu i interfejsu użytkownika.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Zakładanie kartotek towarów.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Zakładanie kartotek kontrahentów.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Typy dokumentów w Subiekcie (od zakupu i przyjęcia po wydanie i sprzedaż).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Sprzedaż detaliczna i konfiguracja Kasiarza GT.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Sposoby korygowania dokumentów.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Rozrachunki z kontrahentami – rozliczanie – płatności kartami płatniczymi – kasa i bank.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Moduł administracji.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Zakładanie użytkowników, przydzielanie uprawnień.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Zestawienia w systemie.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Archiwizacja danych.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color w:val="141412"/>
          <w:sz w:val="20"/>
          <w:szCs w:val="20"/>
        </w:rPr>
        <w:t>Korzystanie z interaktywnej pomocy w programie.</w:t>
      </w:r>
    </w:p>
    <w:p w:rsidR="00516023" w:rsidRPr="00746753" w:rsidRDefault="00516023" w:rsidP="002D4099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color w:val="141412"/>
          <w:sz w:val="20"/>
          <w:szCs w:val="20"/>
        </w:rPr>
      </w:pPr>
      <w:r w:rsidRPr="00746753">
        <w:rPr>
          <w:sz w:val="20"/>
          <w:szCs w:val="20"/>
        </w:rPr>
        <w:lastRenderedPageBreak/>
        <w:t>Informacje dodatkowe – abonamenty, aktualizacje, Plusy, dodatkowe funkcjonalności.</w:t>
      </w:r>
    </w:p>
    <w:p w:rsidR="00516023" w:rsidRDefault="00516023" w:rsidP="002D4099">
      <w:pPr>
        <w:spacing w:after="0" w:line="240" w:lineRule="auto"/>
        <w:rPr>
          <w:rFonts w:cs="Arial"/>
          <w:bCs/>
          <w:sz w:val="20"/>
          <w:szCs w:val="20"/>
        </w:rPr>
      </w:pPr>
      <w:r w:rsidRPr="00746753">
        <w:rPr>
          <w:rFonts w:cs="Arial"/>
          <w:bCs/>
          <w:sz w:val="20"/>
          <w:szCs w:val="20"/>
        </w:rPr>
        <w:t>Najważniejsze za</w:t>
      </w:r>
      <w:r>
        <w:rPr>
          <w:rFonts w:cs="Arial"/>
          <w:bCs/>
          <w:sz w:val="20"/>
          <w:szCs w:val="20"/>
        </w:rPr>
        <w:t>dania</w:t>
      </w:r>
      <w:r w:rsidRPr="00746753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programu Gestor</w:t>
      </w:r>
      <w:r w:rsidRPr="00746753">
        <w:rPr>
          <w:rFonts w:cs="Arial"/>
          <w:bCs/>
          <w:sz w:val="20"/>
          <w:szCs w:val="20"/>
        </w:rPr>
        <w:t xml:space="preserve"> GT</w:t>
      </w:r>
    </w:p>
    <w:p w:rsidR="00516023" w:rsidRPr="00746753" w:rsidRDefault="00516023" w:rsidP="002D4099">
      <w:pPr>
        <w:pStyle w:val="Nagwek2"/>
        <w:numPr>
          <w:ilvl w:val="0"/>
          <w:numId w:val="24"/>
        </w:numPr>
        <w:spacing w:before="0" w:beforeAutospacing="0" w:after="0"/>
        <w:ind w:left="426" w:hanging="426"/>
        <w:contextualSpacing/>
        <w:rPr>
          <w:rFonts w:asciiTheme="minorHAnsi" w:hAnsiTheme="minorHAnsi"/>
          <w:color w:val="auto"/>
          <w:sz w:val="20"/>
          <w:szCs w:val="20"/>
        </w:rPr>
      </w:pPr>
      <w:r w:rsidRPr="00746753">
        <w:rPr>
          <w:rFonts w:asciiTheme="minorHAnsi" w:hAnsiTheme="minorHAnsi"/>
          <w:color w:val="auto"/>
          <w:sz w:val="20"/>
          <w:szCs w:val="20"/>
        </w:rPr>
        <w:t>Gestor GT możliwość dostosowania programu do własnych potrzeb.</w:t>
      </w:r>
    </w:p>
    <w:p w:rsidR="00516023" w:rsidRPr="00746753" w:rsidRDefault="00516023" w:rsidP="002D4099">
      <w:pPr>
        <w:pStyle w:val="Nagwek2"/>
        <w:numPr>
          <w:ilvl w:val="0"/>
          <w:numId w:val="24"/>
        </w:numPr>
        <w:spacing w:before="0" w:beforeAutospacing="0" w:after="0"/>
        <w:ind w:left="426" w:hanging="426"/>
        <w:contextualSpacing/>
        <w:rPr>
          <w:rFonts w:asciiTheme="minorHAnsi" w:hAnsiTheme="minorHAnsi"/>
          <w:color w:val="auto"/>
          <w:sz w:val="20"/>
          <w:szCs w:val="20"/>
        </w:rPr>
      </w:pPr>
      <w:r w:rsidRPr="00746753">
        <w:rPr>
          <w:rFonts w:asciiTheme="minorHAnsi" w:hAnsiTheme="minorHAnsi"/>
          <w:color w:val="auto"/>
          <w:sz w:val="20"/>
          <w:szCs w:val="20"/>
        </w:rPr>
        <w:t>Ergonomia pracy w Gestorze GT.</w:t>
      </w:r>
    </w:p>
    <w:p w:rsidR="00516023" w:rsidRPr="00746753" w:rsidRDefault="00516023" w:rsidP="002D4099">
      <w:pPr>
        <w:pStyle w:val="Nagwek2"/>
        <w:numPr>
          <w:ilvl w:val="0"/>
          <w:numId w:val="24"/>
        </w:numPr>
        <w:spacing w:before="0" w:beforeAutospacing="0" w:after="0"/>
        <w:ind w:left="426" w:hanging="426"/>
        <w:contextualSpacing/>
        <w:rPr>
          <w:rFonts w:asciiTheme="minorHAnsi" w:hAnsiTheme="minorHAnsi"/>
          <w:color w:val="auto"/>
          <w:sz w:val="20"/>
          <w:szCs w:val="20"/>
        </w:rPr>
      </w:pPr>
      <w:r w:rsidRPr="00746753">
        <w:rPr>
          <w:rFonts w:asciiTheme="minorHAnsi" w:hAnsiTheme="minorHAnsi"/>
          <w:color w:val="auto"/>
          <w:sz w:val="20"/>
          <w:szCs w:val="20"/>
        </w:rPr>
        <w:t>Klienci - kartoteka kontrahentów Gestora GT.</w:t>
      </w:r>
    </w:p>
    <w:p w:rsidR="00516023" w:rsidRPr="00746753" w:rsidRDefault="00516023" w:rsidP="002D4099">
      <w:pPr>
        <w:pStyle w:val="Nagwek2"/>
        <w:numPr>
          <w:ilvl w:val="0"/>
          <w:numId w:val="24"/>
        </w:numPr>
        <w:spacing w:before="0" w:beforeAutospacing="0" w:after="0"/>
        <w:ind w:left="426" w:hanging="426"/>
        <w:contextualSpacing/>
        <w:rPr>
          <w:rFonts w:asciiTheme="minorHAnsi" w:hAnsiTheme="minorHAnsi"/>
          <w:color w:val="auto"/>
          <w:sz w:val="20"/>
          <w:szCs w:val="20"/>
        </w:rPr>
      </w:pPr>
      <w:r w:rsidRPr="00746753">
        <w:rPr>
          <w:rFonts w:asciiTheme="minorHAnsi" w:hAnsiTheme="minorHAnsi"/>
          <w:color w:val="auto"/>
          <w:sz w:val="20"/>
          <w:szCs w:val="20"/>
        </w:rPr>
        <w:t>Działania w Gestorze GT.</w:t>
      </w:r>
    </w:p>
    <w:p w:rsidR="00516023" w:rsidRPr="00746753" w:rsidRDefault="00516023" w:rsidP="002D4099">
      <w:pPr>
        <w:pStyle w:val="Nagwek2"/>
        <w:numPr>
          <w:ilvl w:val="0"/>
          <w:numId w:val="24"/>
        </w:numPr>
        <w:spacing w:before="0" w:beforeAutospacing="0" w:after="0"/>
        <w:ind w:left="426" w:hanging="426"/>
        <w:contextualSpacing/>
        <w:rPr>
          <w:rFonts w:asciiTheme="minorHAnsi" w:hAnsiTheme="minorHAnsi"/>
          <w:color w:val="auto"/>
          <w:sz w:val="20"/>
          <w:szCs w:val="20"/>
        </w:rPr>
      </w:pPr>
      <w:r w:rsidRPr="00746753">
        <w:rPr>
          <w:rFonts w:asciiTheme="minorHAnsi" w:hAnsiTheme="minorHAnsi"/>
          <w:color w:val="auto"/>
          <w:sz w:val="20"/>
          <w:szCs w:val="20"/>
        </w:rPr>
        <w:t>Gestor GT poczta internetowa.</w:t>
      </w:r>
    </w:p>
    <w:p w:rsidR="00516023" w:rsidRPr="00746753" w:rsidRDefault="00516023" w:rsidP="002D4099">
      <w:pPr>
        <w:pStyle w:val="Nagwek2"/>
        <w:numPr>
          <w:ilvl w:val="0"/>
          <w:numId w:val="24"/>
        </w:numPr>
        <w:spacing w:before="0" w:beforeAutospacing="0" w:after="0"/>
        <w:ind w:left="426" w:hanging="426"/>
        <w:contextualSpacing/>
        <w:rPr>
          <w:rFonts w:asciiTheme="minorHAnsi" w:hAnsiTheme="minorHAnsi"/>
          <w:color w:val="auto"/>
          <w:sz w:val="20"/>
          <w:szCs w:val="20"/>
        </w:rPr>
      </w:pPr>
      <w:r w:rsidRPr="00746753">
        <w:rPr>
          <w:rFonts w:asciiTheme="minorHAnsi" w:hAnsiTheme="minorHAnsi"/>
          <w:color w:val="auto"/>
          <w:sz w:val="20"/>
          <w:szCs w:val="20"/>
        </w:rPr>
        <w:t>Towary i usługi w kartotekach Gestora GT.</w:t>
      </w:r>
    </w:p>
    <w:p w:rsidR="00516023" w:rsidRPr="00746753" w:rsidRDefault="00516023" w:rsidP="002D4099">
      <w:pPr>
        <w:pStyle w:val="Nagwek2"/>
        <w:numPr>
          <w:ilvl w:val="0"/>
          <w:numId w:val="24"/>
        </w:numPr>
        <w:spacing w:before="0" w:beforeAutospacing="0" w:after="0"/>
        <w:ind w:left="426" w:hanging="426"/>
        <w:contextualSpacing/>
        <w:rPr>
          <w:rFonts w:asciiTheme="minorHAnsi" w:hAnsiTheme="minorHAnsi"/>
          <w:color w:val="auto"/>
          <w:sz w:val="20"/>
          <w:szCs w:val="20"/>
        </w:rPr>
      </w:pPr>
      <w:r w:rsidRPr="00746753">
        <w:rPr>
          <w:rFonts w:asciiTheme="minorHAnsi" w:hAnsiTheme="minorHAnsi"/>
          <w:color w:val="auto"/>
          <w:sz w:val="20"/>
          <w:szCs w:val="20"/>
        </w:rPr>
        <w:t>Szanse sprzedaży w Gestorze GT</w:t>
      </w:r>
    </w:p>
    <w:p w:rsidR="002D4099" w:rsidRDefault="002D4099" w:rsidP="002D4099">
      <w:pPr>
        <w:spacing w:after="0" w:line="240" w:lineRule="auto"/>
        <w:contextualSpacing/>
        <w:rPr>
          <w:b/>
          <w:sz w:val="20"/>
          <w:szCs w:val="20"/>
          <w:highlight w:val="yellow"/>
        </w:rPr>
      </w:pPr>
    </w:p>
    <w:p w:rsidR="00516023" w:rsidRDefault="00516023" w:rsidP="002D4099">
      <w:pPr>
        <w:spacing w:after="0" w:line="240" w:lineRule="auto"/>
        <w:contextualSpacing/>
        <w:rPr>
          <w:b/>
          <w:sz w:val="20"/>
          <w:szCs w:val="20"/>
        </w:rPr>
      </w:pPr>
      <w:r w:rsidRPr="00516023">
        <w:rPr>
          <w:b/>
          <w:sz w:val="20"/>
          <w:szCs w:val="20"/>
          <w:highlight w:val="yellow"/>
        </w:rPr>
        <w:t>MODUŁ D Kurs z zakresu tworzenia sklepu internetowego e-sklep.</w:t>
      </w:r>
    </w:p>
    <w:p w:rsidR="00516023" w:rsidRDefault="00516023" w:rsidP="002D4099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>
        <w:rPr>
          <w:rFonts w:asciiTheme="minorHAnsi" w:hAnsiTheme="minorHAnsi" w:cstheme="minorHAnsi"/>
          <w:bCs/>
          <w:sz w:val="20"/>
          <w:szCs w:val="20"/>
        </w:rPr>
        <w:t xml:space="preserve"> –   30  godzin  zajęć  realizowanych w siedzibie Zamawiającego –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ZSCEZiU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 im. M. Kopernika </w:t>
      </w:r>
      <w:r>
        <w:rPr>
          <w:rFonts w:asciiTheme="minorHAnsi" w:hAnsiTheme="minorHAnsi" w:cstheme="minorHAnsi"/>
          <w:bCs/>
          <w:sz w:val="20"/>
          <w:szCs w:val="20"/>
        </w:rPr>
        <w:br/>
        <w:t>w Rawie Mazowieckiej.</w:t>
      </w: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516023" w:rsidRPr="00F0067F" w:rsidTr="002D4099">
        <w:trPr>
          <w:trHeight w:val="197"/>
        </w:trPr>
        <w:tc>
          <w:tcPr>
            <w:tcW w:w="1741" w:type="dxa"/>
            <w:vMerge w:val="restart"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 w:rsidRPr="00F0067F"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 xml:space="preserve">Przewidywana </w:t>
            </w: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uczestników</w:t>
            </w:r>
          </w:p>
        </w:tc>
        <w:tc>
          <w:tcPr>
            <w:tcW w:w="6968" w:type="dxa"/>
            <w:gridSpan w:val="4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516023" w:rsidRPr="00F0067F" w:rsidTr="002D4099">
        <w:trPr>
          <w:trHeight w:val="196"/>
        </w:trPr>
        <w:tc>
          <w:tcPr>
            <w:tcW w:w="1741" w:type="dxa"/>
            <w:vMerge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516023" w:rsidRPr="00F0067F" w:rsidTr="002D4099">
        <w:trPr>
          <w:trHeight w:val="67"/>
        </w:trPr>
        <w:tc>
          <w:tcPr>
            <w:tcW w:w="1741" w:type="dxa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516023" w:rsidRPr="00F0067F" w:rsidRDefault="00516023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2</w:t>
            </w:r>
          </w:p>
        </w:tc>
      </w:tr>
    </w:tbl>
    <w:p w:rsidR="00516023" w:rsidRPr="006415D8" w:rsidRDefault="00516023" w:rsidP="002D4099">
      <w:pPr>
        <w:spacing w:after="0" w:line="240" w:lineRule="auto"/>
        <w:rPr>
          <w:iCs/>
          <w:sz w:val="20"/>
          <w:szCs w:val="20"/>
        </w:rPr>
      </w:pPr>
      <w:r w:rsidRPr="006415D8">
        <w:rPr>
          <w:iCs/>
          <w:sz w:val="20"/>
          <w:szCs w:val="20"/>
        </w:rPr>
        <w:t>Minimalny zakres kursu powinien obejmować zagadnienia:</w:t>
      </w:r>
    </w:p>
    <w:p w:rsidR="00516023" w:rsidRPr="006415D8" w:rsidRDefault="00516023" w:rsidP="002D4099">
      <w:pPr>
        <w:pStyle w:val="Akapitzlist"/>
        <w:numPr>
          <w:ilvl w:val="0"/>
          <w:numId w:val="25"/>
        </w:numPr>
        <w:spacing w:after="0" w:line="240" w:lineRule="auto"/>
        <w:ind w:left="426" w:hanging="426"/>
        <w:rPr>
          <w:iCs/>
          <w:sz w:val="20"/>
          <w:szCs w:val="20"/>
        </w:rPr>
      </w:pPr>
      <w:r w:rsidRPr="006415D8">
        <w:rPr>
          <w:rFonts w:cs="Arial"/>
          <w:color w:val="000000"/>
          <w:sz w:val="20"/>
          <w:szCs w:val="20"/>
        </w:rPr>
        <w:t>Wprowadzenie</w:t>
      </w:r>
    </w:p>
    <w:p w:rsidR="00516023" w:rsidRPr="006415D8" w:rsidRDefault="00516023" w:rsidP="002D4099">
      <w:pPr>
        <w:pStyle w:val="Akapitzlist"/>
        <w:numPr>
          <w:ilvl w:val="0"/>
          <w:numId w:val="26"/>
        </w:numPr>
        <w:spacing w:after="0" w:line="240" w:lineRule="auto"/>
        <w:ind w:left="567" w:hanging="207"/>
        <w:rPr>
          <w:iCs/>
          <w:sz w:val="20"/>
          <w:szCs w:val="20"/>
        </w:rPr>
      </w:pPr>
      <w:r w:rsidRPr="006415D8">
        <w:rPr>
          <w:rFonts w:cs="Arial"/>
          <w:color w:val="000000"/>
          <w:sz w:val="20"/>
          <w:szCs w:val="20"/>
        </w:rPr>
        <w:t>idea sprzedaży w Internecie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6"/>
        </w:numPr>
        <w:spacing w:after="0" w:line="240" w:lineRule="auto"/>
        <w:ind w:left="567" w:hanging="207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6415D8">
        <w:rPr>
          <w:rFonts w:cs="Arial"/>
          <w:color w:val="000000"/>
          <w:sz w:val="20"/>
          <w:szCs w:val="20"/>
        </w:rPr>
        <w:t>odstawowe różnice sprzedaży internetowej a sprzedaży standardowej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6"/>
        </w:numPr>
        <w:spacing w:after="0" w:line="240" w:lineRule="auto"/>
        <w:ind w:left="567" w:hanging="207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z</w:t>
      </w:r>
      <w:r w:rsidRPr="006415D8">
        <w:rPr>
          <w:rFonts w:cs="Arial"/>
          <w:color w:val="000000"/>
          <w:sz w:val="20"/>
          <w:szCs w:val="20"/>
        </w:rPr>
        <w:t>akładanie</w:t>
      </w:r>
      <w:r>
        <w:rPr>
          <w:rFonts w:cs="Arial"/>
          <w:color w:val="000000"/>
          <w:sz w:val="20"/>
          <w:szCs w:val="20"/>
        </w:rPr>
        <w:t xml:space="preserve"> własnego sklepu internetowego,</w:t>
      </w:r>
    </w:p>
    <w:p w:rsidR="00516023" w:rsidRPr="006415D8" w:rsidRDefault="00516023" w:rsidP="002D4099">
      <w:pPr>
        <w:pStyle w:val="Akapitzlist"/>
        <w:numPr>
          <w:ilvl w:val="0"/>
          <w:numId w:val="26"/>
        </w:numPr>
        <w:spacing w:after="0" w:line="240" w:lineRule="auto"/>
        <w:ind w:left="567" w:hanging="207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6415D8">
        <w:rPr>
          <w:rFonts w:cs="Arial"/>
          <w:color w:val="000000"/>
          <w:sz w:val="20"/>
          <w:szCs w:val="20"/>
        </w:rPr>
        <w:t>odstawy prawne funkcjonowania sklepu internetowego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6"/>
        </w:numPr>
        <w:spacing w:after="0" w:line="240" w:lineRule="auto"/>
        <w:ind w:left="567" w:hanging="207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</w:t>
      </w:r>
      <w:r w:rsidRPr="006415D8">
        <w:rPr>
          <w:rFonts w:cs="Arial"/>
          <w:color w:val="000000"/>
          <w:sz w:val="20"/>
          <w:szCs w:val="20"/>
        </w:rPr>
        <w:t>ybór formy funkcjonowania: działalność czy spółka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6"/>
        </w:numPr>
        <w:spacing w:after="0" w:line="240" w:lineRule="auto"/>
        <w:ind w:left="567" w:hanging="207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6415D8">
        <w:rPr>
          <w:rFonts w:cs="Arial"/>
          <w:color w:val="000000"/>
          <w:sz w:val="20"/>
          <w:szCs w:val="20"/>
        </w:rPr>
        <w:t>odstawowe zagadnienia księgowe: korzystne formy opodatkowania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6"/>
        </w:numPr>
        <w:spacing w:after="0" w:line="240" w:lineRule="auto"/>
        <w:ind w:left="567" w:hanging="207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</w:t>
      </w:r>
      <w:r w:rsidRPr="006415D8">
        <w:rPr>
          <w:rFonts w:cs="Arial"/>
          <w:color w:val="000000"/>
          <w:sz w:val="20"/>
          <w:szCs w:val="20"/>
        </w:rPr>
        <w:t>ielobranżowość czy specjalizacja – plus i minusy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6"/>
        </w:numPr>
        <w:spacing w:after="0" w:line="240" w:lineRule="auto"/>
        <w:ind w:left="567" w:hanging="207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</w:t>
      </w:r>
      <w:r w:rsidRPr="006415D8">
        <w:rPr>
          <w:rFonts w:cs="Arial"/>
          <w:color w:val="000000"/>
          <w:sz w:val="20"/>
          <w:szCs w:val="20"/>
        </w:rPr>
        <w:t>o sprzedawać w Internecie</w:t>
      </w:r>
      <w:r>
        <w:rPr>
          <w:rFonts w:cs="Arial"/>
          <w:color w:val="000000"/>
          <w:sz w:val="20"/>
          <w:szCs w:val="20"/>
        </w:rPr>
        <w:t>.</w:t>
      </w:r>
    </w:p>
    <w:p w:rsidR="00516023" w:rsidRPr="006415D8" w:rsidRDefault="00516023" w:rsidP="002D4099">
      <w:pPr>
        <w:pStyle w:val="Akapitzlist"/>
        <w:numPr>
          <w:ilvl w:val="0"/>
          <w:numId w:val="25"/>
        </w:numPr>
        <w:spacing w:after="0" w:line="240" w:lineRule="auto"/>
        <w:ind w:left="426" w:hanging="426"/>
        <w:rPr>
          <w:iCs/>
          <w:sz w:val="20"/>
          <w:szCs w:val="20"/>
        </w:rPr>
      </w:pPr>
      <w:r w:rsidRPr="006415D8">
        <w:rPr>
          <w:rFonts w:cs="Arial"/>
          <w:color w:val="000000"/>
          <w:sz w:val="20"/>
          <w:szCs w:val="20"/>
        </w:rPr>
        <w:t>Biznes Plan</w:t>
      </w:r>
    </w:p>
    <w:p w:rsidR="00516023" w:rsidRPr="006415D8" w:rsidRDefault="00516023" w:rsidP="002D4099">
      <w:pPr>
        <w:pStyle w:val="Akapitzlist"/>
        <w:numPr>
          <w:ilvl w:val="0"/>
          <w:numId w:val="27"/>
        </w:numPr>
        <w:spacing w:after="0" w:line="240" w:lineRule="auto"/>
        <w:ind w:left="567" w:hanging="207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t</w:t>
      </w:r>
      <w:r w:rsidRPr="006415D8">
        <w:rPr>
          <w:rFonts w:cs="Arial"/>
          <w:color w:val="000000"/>
          <w:sz w:val="20"/>
          <w:szCs w:val="20"/>
        </w:rPr>
        <w:t>echniczne aspekty zakładania e-sklepu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7"/>
        </w:numPr>
        <w:spacing w:after="0" w:line="240" w:lineRule="auto"/>
        <w:ind w:left="567" w:hanging="207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w</w:t>
      </w:r>
      <w:r w:rsidRPr="006415D8">
        <w:rPr>
          <w:rFonts w:cs="Arial"/>
          <w:color w:val="000000"/>
          <w:sz w:val="20"/>
          <w:szCs w:val="20"/>
        </w:rPr>
        <w:t>ybór platformy sklepu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7"/>
        </w:numPr>
        <w:spacing w:after="0" w:line="240" w:lineRule="auto"/>
        <w:ind w:left="567" w:hanging="207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r</w:t>
      </w:r>
      <w:r w:rsidRPr="006415D8">
        <w:rPr>
          <w:rFonts w:cs="Arial"/>
          <w:color w:val="000000"/>
          <w:sz w:val="20"/>
          <w:szCs w:val="20"/>
        </w:rPr>
        <w:t>ejestracja domeny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5E7090" w:rsidRDefault="00516023" w:rsidP="002D4099">
      <w:pPr>
        <w:pStyle w:val="Akapitzlist"/>
        <w:numPr>
          <w:ilvl w:val="0"/>
          <w:numId w:val="27"/>
        </w:numPr>
        <w:spacing w:after="0" w:line="240" w:lineRule="auto"/>
        <w:ind w:left="567" w:hanging="207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wdrożenie sklepu internetowego</w:t>
      </w:r>
    </w:p>
    <w:p w:rsidR="00516023" w:rsidRPr="006415D8" w:rsidRDefault="00516023" w:rsidP="002D4099">
      <w:pPr>
        <w:pStyle w:val="Akapitzlist"/>
        <w:numPr>
          <w:ilvl w:val="0"/>
          <w:numId w:val="25"/>
        </w:numPr>
        <w:spacing w:after="0" w:line="240" w:lineRule="auto"/>
        <w:ind w:left="426" w:hanging="426"/>
        <w:rPr>
          <w:iCs/>
          <w:sz w:val="20"/>
          <w:szCs w:val="20"/>
        </w:rPr>
      </w:pPr>
      <w:r w:rsidRPr="006415D8">
        <w:rPr>
          <w:rFonts w:cs="Arial"/>
          <w:color w:val="000000"/>
          <w:sz w:val="20"/>
          <w:szCs w:val="20"/>
        </w:rPr>
        <w:t xml:space="preserve">Część praktyczna: </w:t>
      </w:r>
    </w:p>
    <w:p w:rsidR="00516023" w:rsidRPr="006415D8" w:rsidRDefault="00516023" w:rsidP="002D4099">
      <w:pPr>
        <w:pStyle w:val="Akapitzlist"/>
        <w:numPr>
          <w:ilvl w:val="0"/>
          <w:numId w:val="28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o</w:t>
      </w:r>
      <w:r w:rsidRPr="006415D8">
        <w:rPr>
          <w:rFonts w:cs="Arial"/>
          <w:color w:val="000000"/>
          <w:sz w:val="20"/>
          <w:szCs w:val="20"/>
        </w:rPr>
        <w:t>bsługa wybranej platformy sklepowej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8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p</w:t>
      </w:r>
      <w:r w:rsidRPr="006415D8">
        <w:rPr>
          <w:rFonts w:cs="Arial"/>
          <w:color w:val="000000"/>
          <w:sz w:val="20"/>
          <w:szCs w:val="20"/>
        </w:rPr>
        <w:t>rojektowanie strony głównej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8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p</w:t>
      </w:r>
      <w:r w:rsidRPr="006415D8">
        <w:rPr>
          <w:rFonts w:cs="Arial"/>
          <w:color w:val="000000"/>
          <w:sz w:val="20"/>
          <w:szCs w:val="20"/>
        </w:rPr>
        <w:t>rojektowanie karty produktu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8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p</w:t>
      </w:r>
      <w:r w:rsidRPr="006415D8">
        <w:rPr>
          <w:rFonts w:cs="Arial"/>
          <w:color w:val="000000"/>
          <w:sz w:val="20"/>
          <w:szCs w:val="20"/>
        </w:rPr>
        <w:t>roces rejestracji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8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k</w:t>
      </w:r>
      <w:r w:rsidRPr="006415D8">
        <w:rPr>
          <w:rFonts w:cs="Arial"/>
          <w:color w:val="000000"/>
          <w:sz w:val="20"/>
          <w:szCs w:val="20"/>
        </w:rPr>
        <w:t>oszyk zakupów i finalizacja transakcji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8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m</w:t>
      </w:r>
      <w:r w:rsidRPr="006415D8">
        <w:rPr>
          <w:rFonts w:cs="Arial"/>
          <w:color w:val="000000"/>
          <w:sz w:val="20"/>
          <w:szCs w:val="20"/>
        </w:rPr>
        <w:t>echanizmy promocyjne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6415D8" w:rsidRDefault="00516023" w:rsidP="002D4099">
      <w:pPr>
        <w:pStyle w:val="Akapitzlist"/>
        <w:numPr>
          <w:ilvl w:val="0"/>
          <w:numId w:val="28"/>
        </w:numPr>
        <w:spacing w:after="0" w:line="240" w:lineRule="auto"/>
        <w:rPr>
          <w:iCs/>
          <w:sz w:val="20"/>
          <w:szCs w:val="20"/>
        </w:rPr>
      </w:pPr>
      <w:r w:rsidRPr="006415D8">
        <w:rPr>
          <w:rFonts w:cs="Arial"/>
          <w:color w:val="000000"/>
          <w:sz w:val="20"/>
          <w:szCs w:val="20"/>
        </w:rPr>
        <w:t xml:space="preserve"> „Dobre praktyki” prowadzenia i projektowania sklepu</w:t>
      </w:r>
      <w:r>
        <w:rPr>
          <w:rFonts w:cs="Arial"/>
          <w:color w:val="000000"/>
          <w:sz w:val="20"/>
          <w:szCs w:val="20"/>
        </w:rPr>
        <w:t>.</w:t>
      </w:r>
    </w:p>
    <w:p w:rsidR="00516023" w:rsidRPr="006415D8" w:rsidRDefault="00516023" w:rsidP="002D4099">
      <w:pPr>
        <w:pStyle w:val="Akapitzlist"/>
        <w:numPr>
          <w:ilvl w:val="0"/>
          <w:numId w:val="25"/>
        </w:numPr>
        <w:spacing w:after="0" w:line="240" w:lineRule="auto"/>
        <w:ind w:left="426" w:hanging="426"/>
        <w:rPr>
          <w:iCs/>
          <w:sz w:val="20"/>
          <w:szCs w:val="20"/>
        </w:rPr>
      </w:pPr>
      <w:r w:rsidRPr="006415D8">
        <w:rPr>
          <w:rFonts w:cs="Arial"/>
          <w:color w:val="000000"/>
          <w:sz w:val="20"/>
          <w:szCs w:val="20"/>
        </w:rPr>
        <w:t>Promocja sklepu internetowego</w:t>
      </w:r>
    </w:p>
    <w:p w:rsidR="00516023" w:rsidRPr="00FF610A" w:rsidRDefault="00516023" w:rsidP="002D4099">
      <w:pPr>
        <w:pStyle w:val="Akapitzlist"/>
        <w:numPr>
          <w:ilvl w:val="0"/>
          <w:numId w:val="29"/>
        </w:numPr>
        <w:spacing w:after="0" w:line="240" w:lineRule="auto"/>
        <w:rPr>
          <w:iCs/>
          <w:sz w:val="20"/>
          <w:szCs w:val="20"/>
        </w:rPr>
      </w:pPr>
      <w:r w:rsidRPr="006415D8">
        <w:rPr>
          <w:rFonts w:cs="Arial"/>
          <w:color w:val="000000"/>
          <w:sz w:val="20"/>
          <w:szCs w:val="20"/>
        </w:rPr>
        <w:t>SEO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29"/>
        </w:numPr>
        <w:spacing w:after="0" w:line="240" w:lineRule="auto"/>
        <w:rPr>
          <w:iCs/>
          <w:sz w:val="20"/>
          <w:szCs w:val="20"/>
        </w:rPr>
      </w:pPr>
      <w:r w:rsidRPr="006415D8">
        <w:rPr>
          <w:rFonts w:cs="Arial"/>
          <w:color w:val="000000"/>
          <w:sz w:val="20"/>
          <w:szCs w:val="20"/>
        </w:rPr>
        <w:t>SEM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29"/>
        </w:numPr>
        <w:spacing w:after="0" w:line="240" w:lineRule="auto"/>
        <w:rPr>
          <w:iCs/>
          <w:sz w:val="20"/>
          <w:szCs w:val="20"/>
        </w:rPr>
      </w:pPr>
      <w:r w:rsidRPr="006415D8">
        <w:rPr>
          <w:rFonts w:cs="Arial"/>
          <w:color w:val="000000"/>
          <w:sz w:val="20"/>
          <w:szCs w:val="20"/>
        </w:rPr>
        <w:t>Allegro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29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6415D8">
        <w:rPr>
          <w:rFonts w:cs="Arial"/>
          <w:color w:val="000000"/>
          <w:sz w:val="20"/>
          <w:szCs w:val="20"/>
        </w:rPr>
        <w:t>romocje, wyprzedaże, przeceny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29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6415D8">
        <w:rPr>
          <w:rFonts w:cs="Arial"/>
          <w:color w:val="000000"/>
          <w:sz w:val="20"/>
          <w:szCs w:val="20"/>
        </w:rPr>
        <w:t xml:space="preserve">orównywarki cen 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29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6415D8">
        <w:rPr>
          <w:rFonts w:cs="Arial"/>
          <w:color w:val="000000"/>
          <w:sz w:val="20"/>
          <w:szCs w:val="20"/>
        </w:rPr>
        <w:t>rogram lojalnościowy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29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6415D8">
        <w:rPr>
          <w:rFonts w:cs="Arial"/>
          <w:color w:val="000000"/>
          <w:sz w:val="20"/>
          <w:szCs w:val="20"/>
        </w:rPr>
        <w:t>rogramy partnerskie, afiliacje z witrynami zewnętrznymi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29"/>
        </w:numPr>
        <w:spacing w:after="0" w:line="240" w:lineRule="auto"/>
        <w:rPr>
          <w:iCs/>
          <w:sz w:val="20"/>
          <w:szCs w:val="20"/>
        </w:rPr>
      </w:pPr>
      <w:proofErr w:type="spellStart"/>
      <w:r>
        <w:rPr>
          <w:rFonts w:cs="Arial"/>
          <w:color w:val="000000"/>
          <w:sz w:val="20"/>
          <w:szCs w:val="20"/>
        </w:rPr>
        <w:t>m</w:t>
      </w:r>
      <w:r w:rsidRPr="006415D8">
        <w:rPr>
          <w:rFonts w:cs="Arial"/>
          <w:color w:val="000000"/>
          <w:sz w:val="20"/>
          <w:szCs w:val="20"/>
        </w:rPr>
        <w:t>ikroblogi</w:t>
      </w:r>
      <w:proofErr w:type="spellEnd"/>
      <w:r w:rsidRPr="006415D8">
        <w:rPr>
          <w:rFonts w:cs="Arial"/>
          <w:color w:val="000000"/>
          <w:sz w:val="20"/>
          <w:szCs w:val="20"/>
        </w:rPr>
        <w:t xml:space="preserve"> i Facebook</w:t>
      </w:r>
      <w:r>
        <w:rPr>
          <w:rFonts w:cs="Arial"/>
          <w:color w:val="000000"/>
          <w:sz w:val="20"/>
          <w:szCs w:val="20"/>
        </w:rPr>
        <w:t>.</w:t>
      </w:r>
    </w:p>
    <w:p w:rsidR="00516023" w:rsidRPr="00FF610A" w:rsidRDefault="00516023" w:rsidP="002D4099">
      <w:pPr>
        <w:pStyle w:val="Akapitzlist"/>
        <w:numPr>
          <w:ilvl w:val="0"/>
          <w:numId w:val="25"/>
        </w:numPr>
        <w:spacing w:after="0" w:line="240" w:lineRule="auto"/>
        <w:ind w:left="426" w:hanging="426"/>
        <w:rPr>
          <w:iCs/>
          <w:sz w:val="20"/>
          <w:szCs w:val="20"/>
        </w:rPr>
      </w:pPr>
      <w:r w:rsidRPr="00FF610A">
        <w:rPr>
          <w:rFonts w:cs="Arial"/>
          <w:color w:val="000000"/>
          <w:sz w:val="20"/>
          <w:szCs w:val="20"/>
        </w:rPr>
        <w:t>Podstawy analityki internetowej</w:t>
      </w:r>
    </w:p>
    <w:p w:rsidR="00516023" w:rsidRPr="00FF610A" w:rsidRDefault="00516023" w:rsidP="002D4099">
      <w:pPr>
        <w:pStyle w:val="Akapitzlist"/>
        <w:numPr>
          <w:ilvl w:val="0"/>
          <w:numId w:val="30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FF610A">
        <w:rPr>
          <w:rFonts w:cs="Arial"/>
          <w:color w:val="000000"/>
          <w:sz w:val="20"/>
          <w:szCs w:val="20"/>
        </w:rPr>
        <w:t>rzegląd dostępnych narzędzi analitycznych oraz podstawowe założenia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30"/>
        </w:numPr>
        <w:spacing w:after="0" w:line="240" w:lineRule="auto"/>
        <w:rPr>
          <w:iCs/>
          <w:sz w:val="20"/>
          <w:szCs w:val="20"/>
        </w:rPr>
      </w:pPr>
      <w:r w:rsidRPr="00FF610A">
        <w:rPr>
          <w:rFonts w:cs="Arial"/>
          <w:color w:val="000000"/>
          <w:sz w:val="20"/>
          <w:szCs w:val="20"/>
        </w:rPr>
        <w:t>śledzenie ruchu na stronie i optymalizacja witryny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30"/>
        </w:numPr>
        <w:spacing w:after="0" w:line="240" w:lineRule="auto"/>
        <w:rPr>
          <w:iCs/>
          <w:sz w:val="20"/>
          <w:szCs w:val="20"/>
        </w:rPr>
      </w:pPr>
      <w:r w:rsidRPr="00FF610A">
        <w:rPr>
          <w:rFonts w:cs="Arial"/>
          <w:color w:val="000000"/>
          <w:sz w:val="20"/>
          <w:szCs w:val="20"/>
        </w:rPr>
        <w:t>śledzenie konwersji i analiza efektywności akcji promocyjnych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30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o</w:t>
      </w:r>
      <w:r w:rsidRPr="00FF610A">
        <w:rPr>
          <w:rFonts w:cs="Arial"/>
          <w:color w:val="000000"/>
          <w:sz w:val="20"/>
          <w:szCs w:val="20"/>
        </w:rPr>
        <w:t>rientacja w otoczeniu konkurencyjnym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30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FF610A">
        <w:rPr>
          <w:rFonts w:cs="Arial"/>
          <w:color w:val="000000"/>
          <w:sz w:val="20"/>
          <w:szCs w:val="20"/>
        </w:rPr>
        <w:t>oprawa „</w:t>
      </w:r>
      <w:proofErr w:type="spellStart"/>
      <w:r w:rsidRPr="00FF610A">
        <w:rPr>
          <w:rFonts w:cs="Arial"/>
          <w:color w:val="000000"/>
          <w:sz w:val="20"/>
          <w:szCs w:val="20"/>
        </w:rPr>
        <w:t>usability</w:t>
      </w:r>
      <w:proofErr w:type="spellEnd"/>
      <w:r w:rsidRPr="00FF610A">
        <w:rPr>
          <w:rFonts w:cs="Arial"/>
          <w:color w:val="000000"/>
          <w:sz w:val="20"/>
          <w:szCs w:val="20"/>
        </w:rPr>
        <w:t>” witryny</w:t>
      </w:r>
      <w:r>
        <w:rPr>
          <w:rFonts w:cs="Arial"/>
          <w:color w:val="000000"/>
          <w:sz w:val="20"/>
          <w:szCs w:val="20"/>
        </w:rPr>
        <w:t>.</w:t>
      </w:r>
    </w:p>
    <w:p w:rsidR="00516023" w:rsidRPr="00FF610A" w:rsidRDefault="00516023" w:rsidP="002D4099">
      <w:pPr>
        <w:pStyle w:val="Akapitzlist"/>
        <w:numPr>
          <w:ilvl w:val="0"/>
          <w:numId w:val="25"/>
        </w:numPr>
        <w:spacing w:after="0" w:line="240" w:lineRule="auto"/>
        <w:ind w:left="426" w:hanging="426"/>
        <w:rPr>
          <w:iCs/>
          <w:sz w:val="20"/>
          <w:szCs w:val="20"/>
        </w:rPr>
      </w:pPr>
      <w:r w:rsidRPr="00FF610A">
        <w:rPr>
          <w:rFonts w:cs="Arial"/>
          <w:color w:val="000000"/>
          <w:sz w:val="20"/>
          <w:szCs w:val="20"/>
        </w:rPr>
        <w:t xml:space="preserve">Klient e </w:t>
      </w:r>
      <w:r>
        <w:rPr>
          <w:rFonts w:cs="Arial"/>
          <w:color w:val="000000"/>
          <w:sz w:val="20"/>
          <w:szCs w:val="20"/>
        </w:rPr>
        <w:t>–</w:t>
      </w:r>
      <w:r w:rsidRPr="00FF610A">
        <w:rPr>
          <w:rFonts w:cs="Arial"/>
          <w:color w:val="000000"/>
          <w:sz w:val="20"/>
          <w:szCs w:val="20"/>
        </w:rPr>
        <w:t>sklepu</w:t>
      </w:r>
    </w:p>
    <w:p w:rsidR="00516023" w:rsidRPr="00FF610A" w:rsidRDefault="00516023" w:rsidP="002D4099">
      <w:pPr>
        <w:pStyle w:val="Akapitzlist"/>
        <w:numPr>
          <w:ilvl w:val="0"/>
          <w:numId w:val="31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lastRenderedPageBreak/>
        <w:t>n</w:t>
      </w:r>
      <w:r w:rsidRPr="00FF610A">
        <w:rPr>
          <w:rFonts w:cs="Arial"/>
          <w:color w:val="000000"/>
          <w:sz w:val="20"/>
          <w:szCs w:val="20"/>
        </w:rPr>
        <w:t xml:space="preserve">ajważniejsza zasada – klient podstawą istnienia e </w:t>
      </w:r>
      <w:r>
        <w:rPr>
          <w:rFonts w:cs="Arial"/>
          <w:color w:val="000000"/>
          <w:sz w:val="20"/>
          <w:szCs w:val="20"/>
        </w:rPr>
        <w:t>–</w:t>
      </w:r>
      <w:r w:rsidRPr="00FF610A">
        <w:rPr>
          <w:rFonts w:cs="Arial"/>
          <w:color w:val="000000"/>
          <w:sz w:val="20"/>
          <w:szCs w:val="20"/>
        </w:rPr>
        <w:t>sklepu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31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r</w:t>
      </w:r>
      <w:r w:rsidRPr="00FF610A">
        <w:rPr>
          <w:rFonts w:cs="Arial"/>
          <w:color w:val="000000"/>
          <w:sz w:val="20"/>
          <w:szCs w:val="20"/>
        </w:rPr>
        <w:t xml:space="preserve">ozwiązywanie sytuacji trudnych: reklamacje/błędy/zwroty w stosunku do klienta i partnera </w:t>
      </w:r>
      <w:r w:rsidRPr="00FF610A">
        <w:rPr>
          <w:rFonts w:cs="Arial"/>
          <w:color w:val="000000"/>
          <w:sz w:val="20"/>
          <w:szCs w:val="20"/>
        </w:rPr>
        <w:br/>
        <w:t>handlowego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31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FF610A">
        <w:rPr>
          <w:rFonts w:cs="Arial"/>
          <w:color w:val="000000"/>
          <w:sz w:val="20"/>
          <w:szCs w:val="20"/>
        </w:rPr>
        <w:t>olskie przepisy chroniące prawo konsumenta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31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l</w:t>
      </w:r>
      <w:r w:rsidRPr="00FF610A">
        <w:rPr>
          <w:rFonts w:cs="Arial"/>
          <w:color w:val="000000"/>
          <w:sz w:val="20"/>
          <w:szCs w:val="20"/>
        </w:rPr>
        <w:t>ogistyka oraz magazyn e–sklepu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31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FF610A">
        <w:rPr>
          <w:rFonts w:cs="Arial"/>
          <w:color w:val="000000"/>
          <w:sz w:val="20"/>
          <w:szCs w:val="20"/>
        </w:rPr>
        <w:t>rowadzenie magazynu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FF610A" w:rsidRDefault="00516023" w:rsidP="002D4099">
      <w:pPr>
        <w:pStyle w:val="Akapitzlist"/>
        <w:numPr>
          <w:ilvl w:val="0"/>
          <w:numId w:val="31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</w:t>
      </w:r>
      <w:r w:rsidRPr="00FF610A">
        <w:rPr>
          <w:rFonts w:cs="Arial"/>
          <w:color w:val="000000"/>
          <w:sz w:val="20"/>
          <w:szCs w:val="20"/>
        </w:rPr>
        <w:t>spółpraca z dostawcami</w:t>
      </w:r>
      <w:r>
        <w:rPr>
          <w:rFonts w:cs="Arial"/>
          <w:color w:val="000000"/>
          <w:sz w:val="20"/>
          <w:szCs w:val="20"/>
        </w:rPr>
        <w:t>,</w:t>
      </w:r>
    </w:p>
    <w:p w:rsidR="00516023" w:rsidRPr="002D4099" w:rsidRDefault="00516023" w:rsidP="002D4099">
      <w:pPr>
        <w:pStyle w:val="Akapitzlist"/>
        <w:numPr>
          <w:ilvl w:val="0"/>
          <w:numId w:val="31"/>
        </w:numPr>
        <w:spacing w:after="0" w:line="240" w:lineRule="auto"/>
        <w:rPr>
          <w:iCs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</w:t>
      </w:r>
      <w:r w:rsidRPr="00FF610A">
        <w:rPr>
          <w:rFonts w:cs="Arial"/>
          <w:color w:val="000000"/>
          <w:sz w:val="20"/>
          <w:szCs w:val="20"/>
        </w:rPr>
        <w:t xml:space="preserve">roces wysyłki do klienta </w:t>
      </w:r>
    </w:p>
    <w:p w:rsidR="002D4099" w:rsidRDefault="002D4099" w:rsidP="002D4099">
      <w:pPr>
        <w:spacing w:after="0" w:line="240" w:lineRule="auto"/>
        <w:rPr>
          <w:iCs/>
          <w:sz w:val="20"/>
          <w:szCs w:val="20"/>
        </w:rPr>
      </w:pPr>
    </w:p>
    <w:p w:rsidR="002D4099" w:rsidRDefault="002D4099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D4099">
        <w:rPr>
          <w:rFonts w:asciiTheme="minorHAnsi" w:hAnsiTheme="minorHAnsi" w:cstheme="minorHAnsi"/>
          <w:bCs/>
          <w:sz w:val="20"/>
          <w:szCs w:val="20"/>
          <w:highlight w:val="yellow"/>
          <w:u w:val="single"/>
        </w:rPr>
        <w:t xml:space="preserve">Wykonawca w ramach </w:t>
      </w:r>
      <w:r w:rsidRPr="002D4099">
        <w:rPr>
          <w:rFonts w:asciiTheme="minorHAnsi" w:hAnsiTheme="minorHAnsi" w:cstheme="minorHAnsi"/>
          <w:b/>
          <w:bCs/>
          <w:sz w:val="20"/>
          <w:szCs w:val="20"/>
          <w:highlight w:val="yellow"/>
          <w:u w:val="single"/>
        </w:rPr>
        <w:t xml:space="preserve">części 2 </w:t>
      </w:r>
      <w:r w:rsidRPr="002D4099">
        <w:rPr>
          <w:rFonts w:asciiTheme="minorHAnsi" w:hAnsiTheme="minorHAnsi" w:cstheme="minorHAnsi"/>
          <w:bCs/>
          <w:sz w:val="20"/>
          <w:szCs w:val="20"/>
          <w:highlight w:val="yellow"/>
        </w:rPr>
        <w:t>zobowiązany jest w szczególności do:</w:t>
      </w:r>
    </w:p>
    <w:p w:rsidR="002D4099" w:rsidRDefault="002D4099" w:rsidP="002D4099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opracowania programu kursu i przeprowadzenia zajęć</w:t>
      </w:r>
    </w:p>
    <w:p w:rsidR="002D4099" w:rsidRPr="00D6571A" w:rsidRDefault="002D4099" w:rsidP="002D4099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6571A">
        <w:rPr>
          <w:rFonts w:asciiTheme="minorHAnsi" w:hAnsiTheme="minorHAnsi" w:cstheme="minorHAnsi"/>
          <w:b/>
          <w:bCs/>
          <w:sz w:val="20"/>
          <w:szCs w:val="20"/>
        </w:rPr>
        <w:t>dostarczenia 10 tabletów do realizacji kursu w module A</w:t>
      </w:r>
      <w:r w:rsidR="00455280" w:rsidRPr="00D657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55280" w:rsidRPr="00D6571A">
        <w:rPr>
          <w:b/>
          <w:sz w:val="20"/>
          <w:szCs w:val="20"/>
        </w:rPr>
        <w:t>(wymagania minimalne: przekątna ekranu 7’, 8GB, WIFI)</w:t>
      </w:r>
    </w:p>
    <w:p w:rsidR="002D4099" w:rsidRPr="00166B88" w:rsidRDefault="002D4099" w:rsidP="002D4099">
      <w:pPr>
        <w:pStyle w:val="Nagwek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652C42">
        <w:rPr>
          <w:rFonts w:asciiTheme="minorHAnsi" w:hAnsiTheme="minorHAnsi" w:cstheme="minorHAnsi"/>
          <w:sz w:val="20"/>
          <w:szCs w:val="20"/>
        </w:rPr>
        <w:t xml:space="preserve">ydania zaświadczenia </w:t>
      </w:r>
      <w:r w:rsidRPr="00652C42">
        <w:rPr>
          <w:rFonts w:asciiTheme="minorHAnsi" w:hAnsiTheme="minorHAnsi" w:cstheme="minorHAnsi"/>
          <w:sz w:val="20"/>
          <w:szCs w:val="20"/>
          <w:shd w:val="clear" w:color="auto" w:fill="FFFFFF"/>
        </w:rPr>
        <w:t>uczestnikom</w:t>
      </w:r>
      <w:r w:rsidRPr="00652C42">
        <w:rPr>
          <w:rStyle w:val="apple-converted-space"/>
          <w:rFonts w:asciiTheme="minorHAnsi" w:hAnsiTheme="minorHAnsi" w:cstheme="minorHAnsi"/>
          <w:sz w:val="20"/>
          <w:szCs w:val="20"/>
          <w:shd w:val="clear" w:color="auto" w:fill="FFFFFF"/>
        </w:rPr>
        <w:t> </w:t>
      </w:r>
      <w:r w:rsidRPr="00166B88">
        <w:rPr>
          <w:rStyle w:val="Pogrubienie"/>
          <w:rFonts w:asciiTheme="minorHAnsi" w:hAnsiTheme="minorHAnsi" w:cstheme="minorHAnsi"/>
          <w:b w:val="0"/>
          <w:sz w:val="20"/>
          <w:szCs w:val="20"/>
          <w:bdr w:val="none" w:sz="0" w:space="0" w:color="auto" w:frame="1"/>
          <w:shd w:val="clear" w:color="auto" w:fill="FFFFFF"/>
        </w:rPr>
        <w:t xml:space="preserve">kursu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(np. na podstawie rozporządzenia</w:t>
      </w:r>
      <w:r w:rsidRPr="00652C42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Ministra Edukacji Narodowej z dnia 11 stycznia 2012 r.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652C42">
        <w:rPr>
          <w:rFonts w:asciiTheme="minorHAnsi" w:hAnsiTheme="minorHAnsi" w:cstheme="minorHAnsi"/>
          <w:sz w:val="20"/>
          <w:szCs w:val="20"/>
          <w:shd w:val="clear" w:color="auto" w:fill="FFFFFF"/>
        </w:rPr>
        <w:t>w sprawie kształcenia ustawicznego w formac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h pozaszkolnych),</w:t>
      </w:r>
    </w:p>
    <w:p w:rsidR="002D4099" w:rsidRDefault="002D4099" w:rsidP="002D4099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wydania certyfikatu Firmy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Autodesk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dla uczestników kursu w module A</w:t>
      </w:r>
    </w:p>
    <w:p w:rsidR="00917199" w:rsidRPr="00455280" w:rsidRDefault="00917199" w:rsidP="00917199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55280">
        <w:rPr>
          <w:rFonts w:asciiTheme="minorHAnsi" w:hAnsiTheme="minorHAnsi" w:cstheme="minorHAnsi"/>
          <w:bCs/>
          <w:sz w:val="20"/>
          <w:szCs w:val="20"/>
        </w:rPr>
        <w:t xml:space="preserve">przygotowania </w:t>
      </w:r>
      <w:r>
        <w:rPr>
          <w:rFonts w:asciiTheme="minorHAnsi" w:hAnsiTheme="minorHAnsi" w:cstheme="minorHAnsi"/>
          <w:bCs/>
          <w:sz w:val="20"/>
          <w:szCs w:val="20"/>
        </w:rPr>
        <w:t xml:space="preserve">i przekazania </w:t>
      </w:r>
      <w:r w:rsidRPr="00455280">
        <w:rPr>
          <w:rFonts w:asciiTheme="minorHAnsi" w:hAnsiTheme="minorHAnsi" w:cstheme="minorHAnsi"/>
          <w:bCs/>
          <w:sz w:val="20"/>
          <w:szCs w:val="20"/>
        </w:rPr>
        <w:t>materiałów szkoleniowych</w:t>
      </w:r>
      <w:r>
        <w:rPr>
          <w:rFonts w:asciiTheme="minorHAnsi" w:hAnsiTheme="minorHAnsi" w:cstheme="minorHAnsi"/>
          <w:bCs/>
          <w:sz w:val="20"/>
          <w:szCs w:val="20"/>
        </w:rPr>
        <w:t xml:space="preserve"> dla każdego uczestnika.</w:t>
      </w:r>
    </w:p>
    <w:p w:rsidR="002D4099" w:rsidRPr="002D4099" w:rsidRDefault="002D4099" w:rsidP="002D4099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516023" w:rsidRPr="002D4099" w:rsidRDefault="00516023" w:rsidP="002D4099">
      <w:pPr>
        <w:spacing w:after="0" w:line="240" w:lineRule="auto"/>
        <w:jc w:val="both"/>
        <w:rPr>
          <w:rFonts w:cs="Arial"/>
          <w:b/>
          <w:bCs/>
          <w:sz w:val="24"/>
          <w:szCs w:val="24"/>
          <w:u w:val="single"/>
        </w:rPr>
      </w:pPr>
      <w:r w:rsidRPr="002D4099">
        <w:rPr>
          <w:rFonts w:cs="Arial"/>
          <w:b/>
          <w:bCs/>
          <w:sz w:val="24"/>
          <w:szCs w:val="24"/>
          <w:u w:val="single"/>
        </w:rPr>
        <w:t>Część  3  Kursy z zakresu grafiki komputerowej</w:t>
      </w:r>
      <w:r w:rsidR="002D4099" w:rsidRPr="002D4099">
        <w:rPr>
          <w:rFonts w:cs="Arial"/>
          <w:b/>
          <w:bCs/>
          <w:sz w:val="24"/>
          <w:szCs w:val="24"/>
          <w:u w:val="single"/>
        </w:rPr>
        <w:t xml:space="preserve"> dla informatyków</w:t>
      </w:r>
    </w:p>
    <w:p w:rsidR="00516023" w:rsidRPr="0099324D" w:rsidRDefault="00516023" w:rsidP="002D4099">
      <w:pPr>
        <w:spacing w:after="0" w:line="240" w:lineRule="auto"/>
        <w:jc w:val="both"/>
        <w:rPr>
          <w:rFonts w:cs="Arial"/>
          <w:b/>
          <w:bCs/>
          <w:sz w:val="20"/>
          <w:szCs w:val="20"/>
          <w:u w:val="single"/>
        </w:rPr>
      </w:pPr>
    </w:p>
    <w:p w:rsidR="00E415D8" w:rsidRDefault="00516023" w:rsidP="002D4099">
      <w:pPr>
        <w:spacing w:after="0" w:line="240" w:lineRule="auto"/>
        <w:jc w:val="both"/>
        <w:rPr>
          <w:b/>
          <w:sz w:val="20"/>
          <w:szCs w:val="20"/>
        </w:rPr>
      </w:pPr>
      <w:r w:rsidRPr="00516023">
        <w:rPr>
          <w:b/>
          <w:sz w:val="20"/>
          <w:szCs w:val="20"/>
          <w:highlight w:val="cyan"/>
        </w:rPr>
        <w:t>MODUŁ A Kurs grafiki komputerowej poziom podstawowy i zaawansowany.</w:t>
      </w:r>
    </w:p>
    <w:p w:rsidR="00516023" w:rsidRPr="00F133F4" w:rsidRDefault="00516023" w:rsidP="002D4099">
      <w:pPr>
        <w:spacing w:after="0" w:line="240" w:lineRule="auto"/>
        <w:jc w:val="both"/>
      </w:pPr>
    </w:p>
    <w:p w:rsidR="00A77D76" w:rsidRDefault="00E415D8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 w:rsidR="00A77D76">
        <w:rPr>
          <w:rFonts w:asciiTheme="minorHAnsi" w:hAnsiTheme="minorHAnsi" w:cstheme="minorHAnsi"/>
          <w:bCs/>
          <w:sz w:val="20"/>
          <w:szCs w:val="20"/>
        </w:rPr>
        <w:t xml:space="preserve"> –   100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A77D76">
        <w:rPr>
          <w:rFonts w:asciiTheme="minorHAnsi" w:hAnsiTheme="minorHAnsi" w:cstheme="minorHAnsi"/>
          <w:bCs/>
          <w:sz w:val="20"/>
          <w:szCs w:val="20"/>
        </w:rPr>
        <w:t xml:space="preserve">godzin  zajęć  realizowanych w siedzibie Zamawiającego – </w:t>
      </w:r>
      <w:proofErr w:type="spellStart"/>
      <w:r w:rsidR="00A77D76">
        <w:rPr>
          <w:rFonts w:asciiTheme="minorHAnsi" w:hAnsiTheme="minorHAnsi" w:cstheme="minorHAnsi"/>
          <w:bCs/>
          <w:sz w:val="20"/>
          <w:szCs w:val="20"/>
        </w:rPr>
        <w:t>ZSCEZiU</w:t>
      </w:r>
      <w:proofErr w:type="spellEnd"/>
      <w:r w:rsidR="00A77D76">
        <w:rPr>
          <w:rFonts w:asciiTheme="minorHAnsi" w:hAnsiTheme="minorHAnsi" w:cstheme="minorHAnsi"/>
          <w:bCs/>
          <w:sz w:val="20"/>
          <w:szCs w:val="20"/>
        </w:rPr>
        <w:t xml:space="preserve">  im. M. Kopernika </w:t>
      </w:r>
      <w:r w:rsidR="00A77D76">
        <w:rPr>
          <w:rFonts w:asciiTheme="minorHAnsi" w:hAnsiTheme="minorHAnsi" w:cstheme="minorHAnsi"/>
          <w:bCs/>
          <w:sz w:val="20"/>
          <w:szCs w:val="20"/>
        </w:rPr>
        <w:br/>
        <w:t>w Rawie Mazowieckiej.</w:t>
      </w: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B17A7F" w:rsidRPr="00F0067F" w:rsidTr="002D4099">
        <w:trPr>
          <w:trHeight w:val="197"/>
        </w:trPr>
        <w:tc>
          <w:tcPr>
            <w:tcW w:w="1741" w:type="dxa"/>
            <w:vMerge w:val="restart"/>
          </w:tcPr>
          <w:p w:rsidR="00B17A7F" w:rsidRPr="00F0067F" w:rsidRDefault="00B17A7F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 w:rsidRPr="00F0067F"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 xml:space="preserve">Przewidywana </w:t>
            </w: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uczestników</w:t>
            </w:r>
          </w:p>
        </w:tc>
        <w:tc>
          <w:tcPr>
            <w:tcW w:w="6968" w:type="dxa"/>
            <w:gridSpan w:val="4"/>
          </w:tcPr>
          <w:p w:rsidR="00B17A7F" w:rsidRPr="00F0067F" w:rsidRDefault="00B17A7F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B17A7F" w:rsidRPr="00F0067F" w:rsidTr="002D4099">
        <w:trPr>
          <w:trHeight w:val="196"/>
        </w:trPr>
        <w:tc>
          <w:tcPr>
            <w:tcW w:w="1741" w:type="dxa"/>
            <w:vMerge/>
          </w:tcPr>
          <w:p w:rsidR="00B17A7F" w:rsidRPr="00F0067F" w:rsidRDefault="00B17A7F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B17A7F" w:rsidRPr="00F0067F" w:rsidRDefault="00B17A7F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B17A7F" w:rsidRPr="00F0067F" w:rsidRDefault="00B17A7F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B17A7F" w:rsidRPr="00F0067F" w:rsidRDefault="00B17A7F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B17A7F" w:rsidRPr="00F0067F" w:rsidRDefault="00B17A7F" w:rsidP="002D4099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B17A7F" w:rsidRPr="00F0067F" w:rsidTr="002D4099">
        <w:trPr>
          <w:trHeight w:val="196"/>
        </w:trPr>
        <w:tc>
          <w:tcPr>
            <w:tcW w:w="1741" w:type="dxa"/>
          </w:tcPr>
          <w:p w:rsidR="00B17A7F" w:rsidRPr="00F0067F" w:rsidRDefault="00B17A7F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B17A7F" w:rsidRPr="00F0067F" w:rsidRDefault="00B17A7F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742" w:type="dxa"/>
          </w:tcPr>
          <w:p w:rsidR="00B17A7F" w:rsidRPr="00F0067F" w:rsidRDefault="00B17A7F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B17A7F" w:rsidRPr="00F0067F" w:rsidRDefault="00B17A7F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B17A7F" w:rsidRPr="00F0067F" w:rsidRDefault="00B17A7F" w:rsidP="002D4099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2</w:t>
            </w:r>
          </w:p>
        </w:tc>
      </w:tr>
    </w:tbl>
    <w:p w:rsidR="00A77D76" w:rsidRPr="00692AA2" w:rsidRDefault="00A77D76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A77D76" w:rsidRPr="000C2B4F" w:rsidRDefault="00A77D76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C2B4F">
        <w:rPr>
          <w:rFonts w:asciiTheme="minorHAnsi" w:hAnsiTheme="minorHAnsi" w:cstheme="minorHAnsi"/>
          <w:sz w:val="20"/>
          <w:szCs w:val="20"/>
          <w:u w:val="single"/>
        </w:rPr>
        <w:t>Celem kursu</w:t>
      </w:r>
      <w:r w:rsidRPr="000C2B4F">
        <w:rPr>
          <w:rFonts w:asciiTheme="minorHAnsi" w:hAnsiTheme="minorHAnsi" w:cstheme="minorHAnsi"/>
          <w:sz w:val="20"/>
          <w:szCs w:val="20"/>
        </w:rPr>
        <w:t xml:space="preserve">  grafiki komputerowej jest przygotowanie uczestnika do podjęcia pracy w</w:t>
      </w:r>
      <w:r w:rsidR="00FE67BB" w:rsidRPr="000C2B4F">
        <w:rPr>
          <w:rFonts w:asciiTheme="minorHAnsi" w:hAnsiTheme="minorHAnsi" w:cstheme="minorHAnsi"/>
          <w:sz w:val="20"/>
          <w:szCs w:val="20"/>
        </w:rPr>
        <w:t xml:space="preserve"> </w:t>
      </w:r>
      <w:r w:rsidRPr="000C2B4F">
        <w:rPr>
          <w:rFonts w:asciiTheme="minorHAnsi" w:hAnsiTheme="minorHAnsi" w:cstheme="minorHAnsi"/>
          <w:sz w:val="20"/>
          <w:szCs w:val="20"/>
        </w:rPr>
        <w:t>zawodzie grafika komputerowego.</w:t>
      </w:r>
      <w:r w:rsidR="000C2B4F">
        <w:rPr>
          <w:rFonts w:asciiTheme="minorHAnsi" w:hAnsiTheme="minorHAnsi" w:cstheme="minorHAnsi"/>
          <w:sz w:val="20"/>
          <w:szCs w:val="20"/>
        </w:rPr>
        <w:t xml:space="preserve"> </w:t>
      </w:r>
      <w:r w:rsidR="006D1280">
        <w:rPr>
          <w:rFonts w:asciiTheme="minorHAnsi" w:hAnsiTheme="minorHAnsi" w:cstheme="minorHAnsi"/>
          <w:sz w:val="20"/>
          <w:szCs w:val="20"/>
        </w:rPr>
        <w:t>W programie kursu znajdzie się n</w:t>
      </w:r>
      <w:r w:rsidR="000C2B4F">
        <w:rPr>
          <w:rFonts w:asciiTheme="minorHAnsi" w:hAnsiTheme="minorHAnsi" w:cstheme="minorHAnsi"/>
          <w:sz w:val="20"/>
          <w:szCs w:val="20"/>
        </w:rPr>
        <w:t xml:space="preserve">iezbędna wiedza i </w:t>
      </w:r>
      <w:r w:rsidR="00C9762E">
        <w:rPr>
          <w:rFonts w:asciiTheme="minorHAnsi" w:hAnsiTheme="minorHAnsi" w:cstheme="minorHAnsi"/>
          <w:sz w:val="20"/>
          <w:szCs w:val="20"/>
        </w:rPr>
        <w:t>praktyczne</w:t>
      </w:r>
      <w:r w:rsidR="000C2B4F">
        <w:rPr>
          <w:rFonts w:asciiTheme="minorHAnsi" w:hAnsiTheme="minorHAnsi" w:cstheme="minorHAnsi"/>
          <w:sz w:val="20"/>
          <w:szCs w:val="20"/>
        </w:rPr>
        <w:t xml:space="preserve"> ćwicze</w:t>
      </w:r>
      <w:r w:rsidR="00C9762E">
        <w:rPr>
          <w:rFonts w:asciiTheme="minorHAnsi" w:hAnsiTheme="minorHAnsi" w:cstheme="minorHAnsi"/>
          <w:sz w:val="20"/>
          <w:szCs w:val="20"/>
        </w:rPr>
        <w:t>nia</w:t>
      </w:r>
      <w:r w:rsidR="000C2B4F">
        <w:rPr>
          <w:rFonts w:asciiTheme="minorHAnsi" w:hAnsiTheme="minorHAnsi" w:cstheme="minorHAnsi"/>
          <w:sz w:val="20"/>
          <w:szCs w:val="20"/>
        </w:rPr>
        <w:t xml:space="preserve">, które skutecznie wdrożą do </w:t>
      </w:r>
      <w:r w:rsidR="006D1280">
        <w:rPr>
          <w:rFonts w:asciiTheme="minorHAnsi" w:hAnsiTheme="minorHAnsi" w:cstheme="minorHAnsi"/>
          <w:sz w:val="20"/>
          <w:szCs w:val="20"/>
        </w:rPr>
        <w:t xml:space="preserve">samodzielnej pracy z programami graficznymi </w:t>
      </w:r>
      <w:r w:rsidR="006D1280" w:rsidRPr="00B07136">
        <w:rPr>
          <w:rFonts w:asciiTheme="minorHAnsi" w:hAnsiTheme="minorHAnsi" w:cstheme="minorHAnsi"/>
          <w:sz w:val="20"/>
          <w:szCs w:val="20"/>
        </w:rPr>
        <w:t xml:space="preserve">Adobe </w:t>
      </w:r>
      <w:proofErr w:type="spellStart"/>
      <w:r w:rsidR="006D1280" w:rsidRPr="00B07136">
        <w:rPr>
          <w:rFonts w:asciiTheme="minorHAnsi" w:hAnsiTheme="minorHAnsi" w:cstheme="minorHAnsi"/>
          <w:sz w:val="20"/>
          <w:szCs w:val="20"/>
        </w:rPr>
        <w:t>Illustrator</w:t>
      </w:r>
      <w:proofErr w:type="spellEnd"/>
      <w:r w:rsidR="006D1280" w:rsidRPr="00B07136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6D1280" w:rsidRPr="00B07136">
        <w:rPr>
          <w:rFonts w:asciiTheme="minorHAnsi" w:hAnsiTheme="minorHAnsi" w:cstheme="minorHAnsi"/>
          <w:sz w:val="20"/>
          <w:szCs w:val="20"/>
        </w:rPr>
        <w:t>InDesign</w:t>
      </w:r>
      <w:proofErr w:type="spellEnd"/>
      <w:r w:rsidR="006D1280" w:rsidRPr="00B07136">
        <w:rPr>
          <w:rFonts w:asciiTheme="minorHAnsi" w:hAnsiTheme="minorHAnsi" w:cstheme="minorHAnsi"/>
          <w:sz w:val="20"/>
          <w:szCs w:val="20"/>
        </w:rPr>
        <w:t>, Corel Draw</w:t>
      </w:r>
      <w:r w:rsidR="006D1280">
        <w:rPr>
          <w:rFonts w:asciiTheme="minorHAnsi" w:hAnsiTheme="minorHAnsi" w:cstheme="minorHAnsi"/>
          <w:sz w:val="20"/>
          <w:szCs w:val="20"/>
        </w:rPr>
        <w:t xml:space="preserve"> oraz przygotują do wykorzystywania w zaawansowanym zakresie jednego z programów: </w:t>
      </w:r>
      <w:r w:rsidR="006D1280" w:rsidRPr="00B07136">
        <w:rPr>
          <w:rFonts w:asciiTheme="minorHAnsi" w:hAnsiTheme="minorHAnsi" w:cstheme="minorHAnsi"/>
          <w:sz w:val="20"/>
          <w:szCs w:val="20"/>
        </w:rPr>
        <w:t xml:space="preserve">Adobe </w:t>
      </w:r>
      <w:proofErr w:type="spellStart"/>
      <w:r w:rsidR="006D1280" w:rsidRPr="00B07136">
        <w:rPr>
          <w:rFonts w:asciiTheme="minorHAnsi" w:hAnsiTheme="minorHAnsi" w:cstheme="minorHAnsi"/>
          <w:sz w:val="20"/>
          <w:szCs w:val="20"/>
        </w:rPr>
        <w:t>Illustrator</w:t>
      </w:r>
      <w:proofErr w:type="spellEnd"/>
      <w:r w:rsidR="006D1280" w:rsidRPr="00B07136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6D1280" w:rsidRPr="00B07136">
        <w:rPr>
          <w:rFonts w:asciiTheme="minorHAnsi" w:hAnsiTheme="minorHAnsi" w:cstheme="minorHAnsi"/>
          <w:sz w:val="20"/>
          <w:szCs w:val="20"/>
        </w:rPr>
        <w:t>InDesign</w:t>
      </w:r>
      <w:proofErr w:type="spellEnd"/>
      <w:r w:rsidR="006D1280" w:rsidRPr="00B07136">
        <w:rPr>
          <w:rFonts w:asciiTheme="minorHAnsi" w:hAnsiTheme="minorHAnsi" w:cstheme="minorHAnsi"/>
          <w:sz w:val="20"/>
          <w:szCs w:val="20"/>
        </w:rPr>
        <w:t>, Corel Draw</w:t>
      </w:r>
      <w:r w:rsidR="006D1280">
        <w:rPr>
          <w:rFonts w:asciiTheme="minorHAnsi" w:hAnsiTheme="minorHAnsi" w:cstheme="minorHAnsi"/>
          <w:sz w:val="20"/>
          <w:szCs w:val="20"/>
        </w:rPr>
        <w:t xml:space="preserve"> </w:t>
      </w:r>
      <w:r w:rsidR="006D1280" w:rsidRPr="00B07136">
        <w:rPr>
          <w:rFonts w:asciiTheme="minorHAnsi" w:hAnsiTheme="minorHAnsi" w:cstheme="minorHAnsi"/>
          <w:sz w:val="20"/>
          <w:szCs w:val="20"/>
        </w:rPr>
        <w:t>lub Adobe Photoshop</w:t>
      </w:r>
      <w:r w:rsidR="006D1280">
        <w:rPr>
          <w:rFonts w:asciiTheme="minorHAnsi" w:hAnsiTheme="minorHAnsi" w:cstheme="minorHAnsi"/>
          <w:sz w:val="20"/>
          <w:szCs w:val="20"/>
        </w:rPr>
        <w:t>.</w:t>
      </w:r>
    </w:p>
    <w:p w:rsidR="007613D2" w:rsidRPr="00692AA2" w:rsidRDefault="007613D2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7613D2" w:rsidRDefault="007613D2" w:rsidP="002D4099">
      <w:pPr>
        <w:spacing w:after="0" w:line="240" w:lineRule="auto"/>
        <w:rPr>
          <w:rFonts w:asciiTheme="minorHAnsi" w:hAnsiTheme="minorHAnsi"/>
          <w:iCs/>
          <w:sz w:val="20"/>
          <w:szCs w:val="20"/>
          <w:u w:val="single"/>
        </w:rPr>
      </w:pPr>
      <w:r w:rsidRPr="00241938">
        <w:rPr>
          <w:rFonts w:asciiTheme="minorHAnsi" w:hAnsiTheme="minorHAnsi"/>
          <w:iCs/>
          <w:sz w:val="20"/>
          <w:szCs w:val="20"/>
          <w:u w:val="single"/>
        </w:rPr>
        <w:t>Minimalny zakres kursu powinien obejmować zagadnienia:</w:t>
      </w:r>
    </w:p>
    <w:p w:rsidR="0038516B" w:rsidRPr="00241938" w:rsidRDefault="0038516B" w:rsidP="002D4099">
      <w:pPr>
        <w:spacing w:after="0" w:line="240" w:lineRule="auto"/>
        <w:rPr>
          <w:rFonts w:asciiTheme="minorHAnsi" w:hAnsiTheme="minorHAnsi"/>
          <w:iCs/>
          <w:sz w:val="20"/>
          <w:szCs w:val="20"/>
          <w:u w:val="single"/>
        </w:rPr>
      </w:pPr>
    </w:p>
    <w:p w:rsidR="007613D2" w:rsidRPr="00241938" w:rsidRDefault="007613D2" w:rsidP="002D4099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B07136">
        <w:rPr>
          <w:rFonts w:asciiTheme="minorHAnsi" w:hAnsiTheme="minorHAnsi"/>
          <w:b/>
          <w:sz w:val="20"/>
          <w:szCs w:val="20"/>
        </w:rPr>
        <w:t>P</w:t>
      </w:r>
      <w:r w:rsidR="00B07136" w:rsidRPr="00B07136">
        <w:rPr>
          <w:rFonts w:asciiTheme="minorHAnsi" w:hAnsiTheme="minorHAnsi"/>
          <w:b/>
          <w:sz w:val="20"/>
          <w:szCs w:val="20"/>
        </w:rPr>
        <w:t>oziom podstawowy</w:t>
      </w:r>
      <w:r w:rsidR="00B07136">
        <w:rPr>
          <w:rFonts w:asciiTheme="minorHAnsi" w:hAnsiTheme="minorHAnsi"/>
          <w:sz w:val="20"/>
          <w:szCs w:val="20"/>
        </w:rPr>
        <w:t xml:space="preserve"> </w:t>
      </w:r>
      <w:r w:rsidR="00BB1EEF">
        <w:rPr>
          <w:rFonts w:asciiTheme="minorHAnsi" w:hAnsiTheme="minorHAnsi"/>
          <w:b/>
          <w:sz w:val="20"/>
          <w:szCs w:val="20"/>
        </w:rPr>
        <w:t xml:space="preserve">(75h), </w:t>
      </w:r>
      <w:r w:rsidR="00B07136">
        <w:rPr>
          <w:rFonts w:asciiTheme="minorHAnsi" w:hAnsiTheme="minorHAnsi"/>
          <w:sz w:val="20"/>
          <w:szCs w:val="20"/>
        </w:rPr>
        <w:t xml:space="preserve">obejmuje </w:t>
      </w:r>
      <w:r w:rsidR="00241938">
        <w:rPr>
          <w:rFonts w:asciiTheme="minorHAnsi" w:hAnsiTheme="minorHAnsi"/>
          <w:sz w:val="20"/>
          <w:szCs w:val="20"/>
        </w:rPr>
        <w:t>wstęp do grafiki i przegląd programów graficznych</w:t>
      </w:r>
      <w:r w:rsidR="00B07136">
        <w:rPr>
          <w:rFonts w:asciiTheme="minorHAnsi" w:hAnsiTheme="minorHAnsi"/>
          <w:sz w:val="20"/>
          <w:szCs w:val="20"/>
        </w:rPr>
        <w:t>:</w:t>
      </w:r>
    </w:p>
    <w:p w:rsidR="007613D2" w:rsidRPr="00241938" w:rsidRDefault="00241938" w:rsidP="002D4099">
      <w:pPr>
        <w:pStyle w:val="Akapitzlist"/>
        <w:numPr>
          <w:ilvl w:val="0"/>
          <w:numId w:val="15"/>
        </w:numPr>
        <w:spacing w:after="0" w:line="240" w:lineRule="auto"/>
        <w:ind w:left="284" w:firstLine="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Praca w programie</w:t>
      </w:r>
      <w:r w:rsidRPr="00241938">
        <w:rPr>
          <w:rFonts w:asciiTheme="minorHAnsi" w:hAnsiTheme="minorHAnsi"/>
          <w:b/>
          <w:sz w:val="20"/>
          <w:szCs w:val="20"/>
        </w:rPr>
        <w:t xml:space="preserve"> </w:t>
      </w:r>
      <w:r w:rsidR="00A77D76" w:rsidRPr="00241938">
        <w:rPr>
          <w:rFonts w:asciiTheme="minorHAnsi" w:hAnsiTheme="minorHAnsi"/>
          <w:b/>
          <w:sz w:val="20"/>
          <w:szCs w:val="20"/>
        </w:rPr>
        <w:t xml:space="preserve">Adobe </w:t>
      </w:r>
      <w:proofErr w:type="spellStart"/>
      <w:r w:rsidR="00A77D76" w:rsidRPr="00241938">
        <w:rPr>
          <w:rFonts w:asciiTheme="minorHAnsi" w:hAnsiTheme="minorHAnsi"/>
          <w:b/>
          <w:sz w:val="20"/>
          <w:szCs w:val="20"/>
        </w:rPr>
        <w:t>Illustrator</w:t>
      </w:r>
      <w:proofErr w:type="spellEnd"/>
      <w:r w:rsidR="00BB1EEF">
        <w:rPr>
          <w:rFonts w:asciiTheme="minorHAnsi" w:hAnsiTheme="minorHAnsi"/>
          <w:b/>
          <w:sz w:val="20"/>
          <w:szCs w:val="20"/>
        </w:rPr>
        <w:t xml:space="preserve"> (25h)</w:t>
      </w:r>
      <w:r>
        <w:rPr>
          <w:rFonts w:asciiTheme="minorHAnsi" w:hAnsiTheme="minorHAnsi"/>
          <w:b/>
          <w:sz w:val="20"/>
          <w:szCs w:val="20"/>
        </w:rPr>
        <w:t>, w tym m.in.:</w:t>
      </w:r>
    </w:p>
    <w:p w:rsidR="00A77D76" w:rsidRPr="00241938" w:rsidRDefault="00A77D76" w:rsidP="002D4099">
      <w:pPr>
        <w:pStyle w:val="Akapitzlist"/>
        <w:numPr>
          <w:ilvl w:val="0"/>
          <w:numId w:val="16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 xml:space="preserve">Zapoznanie z interfejsem programu </w:t>
      </w:r>
      <w:proofErr w:type="spellStart"/>
      <w:r w:rsidRPr="00241938">
        <w:rPr>
          <w:rFonts w:asciiTheme="minorHAnsi" w:hAnsiTheme="minorHAnsi"/>
          <w:sz w:val="20"/>
          <w:szCs w:val="20"/>
        </w:rPr>
        <w:t>Illustrator</w:t>
      </w:r>
      <w:proofErr w:type="spellEnd"/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6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Kolor</w:t>
      </w:r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6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Rysowanie ścieżek i kształtów</w:t>
      </w:r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6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Transformacje i odkształcanie obiektów</w:t>
      </w:r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6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Korzystanie z warstw</w:t>
      </w:r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6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Gradienty, efekty i pędzle</w:t>
      </w:r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6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Praca z obrazkami bitmapowymi</w:t>
      </w:r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6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Typografia</w:t>
      </w:r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6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 xml:space="preserve">Przygotowywanie obiektu do druku i </w:t>
      </w:r>
      <w:proofErr w:type="spellStart"/>
      <w:r w:rsidRPr="00241938">
        <w:rPr>
          <w:rFonts w:asciiTheme="minorHAnsi" w:hAnsiTheme="minorHAnsi"/>
          <w:sz w:val="20"/>
          <w:szCs w:val="20"/>
        </w:rPr>
        <w:t>internetu</w:t>
      </w:r>
      <w:proofErr w:type="spellEnd"/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241938" w:rsidP="002D4099">
      <w:pPr>
        <w:pStyle w:val="Akapitzlist"/>
        <w:numPr>
          <w:ilvl w:val="0"/>
          <w:numId w:val="15"/>
        </w:numPr>
        <w:spacing w:after="0" w:line="240" w:lineRule="auto"/>
        <w:ind w:left="426" w:firstLine="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Praca w programie</w:t>
      </w:r>
      <w:r w:rsidRPr="00241938">
        <w:rPr>
          <w:rFonts w:asciiTheme="minorHAnsi" w:hAnsiTheme="minorHAnsi"/>
          <w:b/>
          <w:sz w:val="20"/>
          <w:szCs w:val="20"/>
        </w:rPr>
        <w:t xml:space="preserve"> </w:t>
      </w:r>
      <w:r w:rsidR="00A77D76" w:rsidRPr="00241938">
        <w:rPr>
          <w:rFonts w:asciiTheme="minorHAnsi" w:hAnsiTheme="minorHAnsi"/>
          <w:b/>
          <w:sz w:val="20"/>
          <w:szCs w:val="20"/>
        </w:rPr>
        <w:t>Corel Draw</w:t>
      </w:r>
      <w:r w:rsidR="00BB1EEF">
        <w:rPr>
          <w:rFonts w:asciiTheme="minorHAnsi" w:hAnsiTheme="minorHAnsi"/>
          <w:b/>
          <w:sz w:val="20"/>
          <w:szCs w:val="20"/>
        </w:rPr>
        <w:t xml:space="preserve"> (25h),</w:t>
      </w:r>
      <w:r w:rsidRPr="00241938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w tym m.in.: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Wprowadzenie do programu Corel Draw</w:t>
      </w:r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Różnice między grafiką wektorową i rastrową</w:t>
      </w:r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Arkusz roboczy Corela, ustawienia</w:t>
      </w:r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Transformacje obiektów</w:t>
      </w:r>
      <w:r w:rsidR="007613D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Tekst i obróbka tekstu w Corel Draw</w:t>
      </w:r>
      <w:r w:rsidR="00692AA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Tabulatory, kolumny, wypunktowanie, inicjały wpuszczane, oblewanie grafiki tekstem</w:t>
      </w:r>
      <w:r w:rsidR="00692AA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Narzędzia językowe</w:t>
      </w:r>
      <w:r w:rsidR="00692AA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lastRenderedPageBreak/>
        <w:t>Spawanie</w:t>
      </w:r>
      <w:r w:rsidR="00692AA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Efekty w formacie wektorowym</w:t>
      </w:r>
      <w:r w:rsidR="00692AA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Perspektywa</w:t>
      </w:r>
      <w:r w:rsidR="00692AA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Metamorfoza</w:t>
      </w:r>
      <w:r w:rsidR="00692AA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Soczewki</w:t>
      </w:r>
      <w:r w:rsidR="00692AA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Kadrowanie</w:t>
      </w:r>
      <w:r w:rsidR="00692AA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Cień</w:t>
      </w:r>
      <w:r w:rsidR="00692AA2" w:rsidRPr="00241938">
        <w:rPr>
          <w:rFonts w:asciiTheme="minorHAnsi" w:hAnsiTheme="minorHAnsi"/>
          <w:sz w:val="20"/>
          <w:szCs w:val="20"/>
        </w:rPr>
        <w:t>.</w:t>
      </w:r>
    </w:p>
    <w:p w:rsidR="00A77D76" w:rsidRPr="00241938" w:rsidRDefault="00A77D76" w:rsidP="002D4099">
      <w:pPr>
        <w:pStyle w:val="Akapitzlist"/>
        <w:numPr>
          <w:ilvl w:val="0"/>
          <w:numId w:val="1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</w:rPr>
      </w:pPr>
      <w:r w:rsidRPr="00241938">
        <w:rPr>
          <w:rFonts w:asciiTheme="minorHAnsi" w:hAnsiTheme="minorHAnsi"/>
          <w:sz w:val="20"/>
          <w:szCs w:val="20"/>
        </w:rPr>
        <w:t>Efekty bitmapowe</w:t>
      </w:r>
      <w:r w:rsidR="00692AA2" w:rsidRPr="00241938">
        <w:rPr>
          <w:rFonts w:asciiTheme="minorHAnsi" w:hAnsiTheme="minorHAnsi"/>
          <w:sz w:val="20"/>
          <w:szCs w:val="20"/>
        </w:rPr>
        <w:t>.</w:t>
      </w:r>
    </w:p>
    <w:p w:rsidR="004D5C9F" w:rsidRPr="00241938" w:rsidRDefault="00241938" w:rsidP="002D4099">
      <w:pPr>
        <w:pStyle w:val="Akapitzlist"/>
        <w:numPr>
          <w:ilvl w:val="0"/>
          <w:numId w:val="15"/>
        </w:numPr>
        <w:spacing w:after="0" w:line="240" w:lineRule="auto"/>
        <w:ind w:left="426" w:firstLine="0"/>
        <w:rPr>
          <w:rFonts w:asciiTheme="minorHAnsi" w:hAnsiTheme="minorHAnsi"/>
          <w:b/>
          <w:sz w:val="20"/>
          <w:szCs w:val="20"/>
          <w:lang w:eastAsia="en-US"/>
        </w:rPr>
      </w:pPr>
      <w:r>
        <w:rPr>
          <w:rFonts w:asciiTheme="minorHAnsi" w:hAnsiTheme="minorHAnsi"/>
          <w:b/>
          <w:sz w:val="20"/>
          <w:szCs w:val="20"/>
        </w:rPr>
        <w:t>Praca w programie</w:t>
      </w:r>
      <w:r w:rsidRPr="00241938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="004D5C9F" w:rsidRPr="00241938">
        <w:rPr>
          <w:rFonts w:asciiTheme="minorHAnsi" w:hAnsiTheme="minorHAnsi"/>
          <w:b/>
          <w:sz w:val="20"/>
          <w:szCs w:val="20"/>
        </w:rPr>
        <w:t>InDesign</w:t>
      </w:r>
      <w:proofErr w:type="spellEnd"/>
      <w:r w:rsidR="00BB1EEF">
        <w:rPr>
          <w:rFonts w:asciiTheme="minorHAnsi" w:hAnsiTheme="minorHAnsi"/>
          <w:b/>
          <w:sz w:val="20"/>
          <w:szCs w:val="20"/>
        </w:rPr>
        <w:t xml:space="preserve"> (25h),</w:t>
      </w:r>
      <w:r>
        <w:rPr>
          <w:rFonts w:asciiTheme="minorHAnsi" w:hAnsiTheme="minorHAnsi"/>
          <w:b/>
          <w:sz w:val="20"/>
          <w:szCs w:val="20"/>
        </w:rPr>
        <w:t xml:space="preserve"> w tym m.in.:</w:t>
      </w:r>
    </w:p>
    <w:p w:rsidR="004D5C9F" w:rsidRPr="00241938" w:rsidRDefault="004D5C9F" w:rsidP="002D4099">
      <w:pPr>
        <w:pStyle w:val="Akapitzlist"/>
        <w:numPr>
          <w:ilvl w:val="0"/>
          <w:numId w:val="21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rFonts w:asciiTheme="minorHAnsi" w:hAnsiTheme="minorHAnsi"/>
          <w:sz w:val="20"/>
          <w:szCs w:val="20"/>
        </w:rPr>
        <w:t>Podstawy pracy. Przestrzeń robocza programu.</w:t>
      </w:r>
    </w:p>
    <w:p w:rsidR="004D5C9F" w:rsidRPr="00241938" w:rsidRDefault="004D5C9F" w:rsidP="002D4099">
      <w:pPr>
        <w:pStyle w:val="Akapitzlist"/>
        <w:numPr>
          <w:ilvl w:val="0"/>
          <w:numId w:val="21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Zaprojektowanie ulotki </w:t>
      </w:r>
    </w:p>
    <w:p w:rsidR="004D5C9F" w:rsidRPr="00241938" w:rsidRDefault="004D5C9F" w:rsidP="002D4099">
      <w:pPr>
        <w:pStyle w:val="Akapitzlist"/>
        <w:numPr>
          <w:ilvl w:val="1"/>
          <w:numId w:val="36"/>
        </w:numPr>
        <w:spacing w:after="0" w:line="240" w:lineRule="auto"/>
        <w:ind w:left="426" w:firstLine="141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wybór formatu </w:t>
      </w:r>
    </w:p>
    <w:p w:rsidR="004D5C9F" w:rsidRPr="00241938" w:rsidRDefault="004D5C9F" w:rsidP="002D4099">
      <w:pPr>
        <w:pStyle w:val="Akapitzlist"/>
        <w:numPr>
          <w:ilvl w:val="1"/>
          <w:numId w:val="36"/>
        </w:numPr>
        <w:spacing w:after="0" w:line="240" w:lineRule="auto"/>
        <w:ind w:left="426" w:firstLine="141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tworzenie nowego dokumentu i zapisywanie predefiniowanych ustawień </w:t>
      </w:r>
    </w:p>
    <w:p w:rsidR="004D5C9F" w:rsidRPr="00241938" w:rsidRDefault="004D5C9F" w:rsidP="002D4099">
      <w:pPr>
        <w:pStyle w:val="Akapitzlist"/>
        <w:numPr>
          <w:ilvl w:val="1"/>
          <w:numId w:val="36"/>
        </w:numPr>
        <w:spacing w:after="0" w:line="240" w:lineRule="auto"/>
        <w:ind w:left="426" w:firstLine="141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nawigacja po dokumencie (narzędzie lupka, rączka, skróty klawiaturowe) </w:t>
      </w:r>
    </w:p>
    <w:p w:rsidR="004D5C9F" w:rsidRPr="00241938" w:rsidRDefault="004D5C9F" w:rsidP="002D4099">
      <w:pPr>
        <w:pStyle w:val="Akapitzlist"/>
        <w:numPr>
          <w:ilvl w:val="1"/>
          <w:numId w:val="36"/>
        </w:numPr>
        <w:spacing w:after="0" w:line="240" w:lineRule="auto"/>
        <w:ind w:left="426" w:firstLine="141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wybór kroju pisma do projektu − wzmianka o doborze odpowiedniego kroju pisma do danego projektu </w:t>
      </w:r>
    </w:p>
    <w:p w:rsidR="004D5C9F" w:rsidRPr="00241938" w:rsidRDefault="004D5C9F" w:rsidP="002D4099">
      <w:pPr>
        <w:pStyle w:val="Akapitzlist"/>
        <w:numPr>
          <w:ilvl w:val="1"/>
          <w:numId w:val="36"/>
        </w:numPr>
        <w:spacing w:after="0" w:line="240" w:lineRule="auto"/>
        <w:ind w:left="426" w:firstLine="141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powoływanie obiektów (prostokąt, elipsa, trójkąt, wielokąt) </w:t>
      </w:r>
    </w:p>
    <w:p w:rsidR="004D5C9F" w:rsidRPr="00241938" w:rsidRDefault="004D5C9F" w:rsidP="002D4099">
      <w:pPr>
        <w:pStyle w:val="Akapitzlist"/>
        <w:numPr>
          <w:ilvl w:val="1"/>
          <w:numId w:val="36"/>
        </w:numPr>
        <w:spacing w:after="0" w:line="240" w:lineRule="auto"/>
        <w:ind w:left="426" w:firstLine="141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edycja obiektów </w:t>
      </w:r>
    </w:p>
    <w:p w:rsidR="004D5C9F" w:rsidRPr="00241938" w:rsidRDefault="004D5C9F" w:rsidP="002D4099">
      <w:pPr>
        <w:pStyle w:val="Akapitzlist"/>
        <w:numPr>
          <w:ilvl w:val="1"/>
          <w:numId w:val="36"/>
        </w:numPr>
        <w:spacing w:after="0" w:line="240" w:lineRule="auto"/>
        <w:ind w:left="426" w:firstLine="141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wyrównywanie obiektów (panel wyrównaj) </w:t>
      </w:r>
    </w:p>
    <w:p w:rsidR="004D5C9F" w:rsidRPr="00241938" w:rsidRDefault="004D5C9F" w:rsidP="002D4099">
      <w:pPr>
        <w:pStyle w:val="Akapitzlist"/>
        <w:numPr>
          <w:ilvl w:val="1"/>
          <w:numId w:val="36"/>
        </w:numPr>
        <w:spacing w:after="0" w:line="240" w:lineRule="auto"/>
        <w:ind w:left="426" w:firstLine="141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ułożenie obiektów (inteligentne linie pomocnicze) </w:t>
      </w:r>
    </w:p>
    <w:p w:rsidR="004D5C9F" w:rsidRPr="00241938" w:rsidRDefault="004D5C9F" w:rsidP="002D4099">
      <w:pPr>
        <w:pStyle w:val="Akapitzlist"/>
        <w:numPr>
          <w:ilvl w:val="1"/>
          <w:numId w:val="36"/>
        </w:numPr>
        <w:spacing w:after="0" w:line="240" w:lineRule="auto"/>
        <w:ind w:left="426" w:firstLine="141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grupowanie obiektów </w:t>
      </w:r>
    </w:p>
    <w:p w:rsidR="004D5C9F" w:rsidRPr="00241938" w:rsidRDefault="004D5C9F" w:rsidP="002D4099">
      <w:pPr>
        <w:pStyle w:val="Akapitzlist"/>
        <w:numPr>
          <w:ilvl w:val="1"/>
          <w:numId w:val="36"/>
        </w:numPr>
        <w:spacing w:after="0" w:line="240" w:lineRule="auto"/>
        <w:ind w:left="426" w:firstLine="141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>nadawanie kolorów obiektom – panel próbki</w:t>
      </w:r>
    </w:p>
    <w:p w:rsidR="004D5C9F" w:rsidRPr="00241938" w:rsidRDefault="004D5C9F" w:rsidP="002D4099">
      <w:pPr>
        <w:pStyle w:val="Akapitzlist"/>
        <w:numPr>
          <w:ilvl w:val="0"/>
          <w:numId w:val="21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Siatka dla zdjęć </w:t>
      </w:r>
    </w:p>
    <w:p w:rsidR="004D5C9F" w:rsidRPr="00241938" w:rsidRDefault="004D5C9F" w:rsidP="002D4099">
      <w:pPr>
        <w:pStyle w:val="Akapitzlist"/>
        <w:numPr>
          <w:ilvl w:val="1"/>
          <w:numId w:val="3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budowanie siatki dla zdjęć </w:t>
      </w:r>
    </w:p>
    <w:p w:rsidR="004D5C9F" w:rsidRPr="00241938" w:rsidRDefault="004D5C9F" w:rsidP="002D4099">
      <w:pPr>
        <w:pStyle w:val="Akapitzlist"/>
        <w:numPr>
          <w:ilvl w:val="1"/>
          <w:numId w:val="3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oblewanie grafiki tekstem </w:t>
      </w:r>
    </w:p>
    <w:p w:rsidR="004D5C9F" w:rsidRPr="00241938" w:rsidRDefault="004D5C9F" w:rsidP="002D4099">
      <w:pPr>
        <w:pStyle w:val="Akapitzlist"/>
        <w:numPr>
          <w:ilvl w:val="1"/>
          <w:numId w:val="3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Zaprojektowanie broszury </w:t>
      </w:r>
    </w:p>
    <w:p w:rsidR="004D5C9F" w:rsidRPr="00241938" w:rsidRDefault="004D5C9F" w:rsidP="002D4099">
      <w:pPr>
        <w:pStyle w:val="Akapitzlist"/>
        <w:numPr>
          <w:ilvl w:val="1"/>
          <w:numId w:val="3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panel strony </w:t>
      </w:r>
    </w:p>
    <w:p w:rsidR="004D5C9F" w:rsidRPr="00241938" w:rsidRDefault="004D5C9F" w:rsidP="002D4099">
      <w:pPr>
        <w:pStyle w:val="Akapitzlist"/>
        <w:numPr>
          <w:ilvl w:val="1"/>
          <w:numId w:val="3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 xml:space="preserve">strony wzorcowe </w:t>
      </w:r>
    </w:p>
    <w:p w:rsidR="004D5C9F" w:rsidRPr="00241938" w:rsidRDefault="004D5C9F" w:rsidP="002D4099">
      <w:pPr>
        <w:pStyle w:val="Akapitzlist"/>
        <w:numPr>
          <w:ilvl w:val="1"/>
          <w:numId w:val="37"/>
        </w:numPr>
        <w:spacing w:after="0" w:line="240" w:lineRule="auto"/>
        <w:ind w:left="426" w:firstLine="0"/>
        <w:rPr>
          <w:rFonts w:asciiTheme="minorHAnsi" w:hAnsiTheme="minorHAnsi"/>
          <w:sz w:val="20"/>
          <w:szCs w:val="20"/>
          <w:lang w:eastAsia="en-US"/>
        </w:rPr>
      </w:pPr>
      <w:r w:rsidRPr="00241938">
        <w:rPr>
          <w:sz w:val="20"/>
          <w:szCs w:val="20"/>
        </w:rPr>
        <w:t>nawigacja między stronami dokumentu</w:t>
      </w:r>
    </w:p>
    <w:p w:rsidR="00B07136" w:rsidRPr="00B07136" w:rsidRDefault="00692AA2" w:rsidP="002D4099">
      <w:pPr>
        <w:pStyle w:val="Nagwek1"/>
        <w:spacing w:before="0" w:line="240" w:lineRule="auto"/>
        <w:contextualSpacing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07136">
        <w:rPr>
          <w:rFonts w:asciiTheme="minorHAnsi" w:hAnsiTheme="minorHAnsi" w:cstheme="minorHAnsi"/>
          <w:b/>
          <w:color w:val="auto"/>
          <w:sz w:val="20"/>
          <w:szCs w:val="20"/>
        </w:rPr>
        <w:t>P</w:t>
      </w:r>
      <w:r w:rsidR="00A77D76" w:rsidRPr="00B07136">
        <w:rPr>
          <w:rFonts w:asciiTheme="minorHAnsi" w:hAnsiTheme="minorHAnsi" w:cstheme="minorHAnsi"/>
          <w:b/>
          <w:color w:val="auto"/>
          <w:sz w:val="20"/>
          <w:szCs w:val="20"/>
        </w:rPr>
        <w:t>ozi</w:t>
      </w:r>
      <w:r w:rsidR="00B07136" w:rsidRPr="00B07136">
        <w:rPr>
          <w:rFonts w:asciiTheme="minorHAnsi" w:hAnsiTheme="minorHAnsi" w:cstheme="minorHAnsi"/>
          <w:b/>
          <w:color w:val="auto"/>
          <w:sz w:val="20"/>
          <w:szCs w:val="20"/>
        </w:rPr>
        <w:t>om zaawansowany</w:t>
      </w:r>
      <w:r w:rsidR="00BB1EEF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BB1EEF" w:rsidRPr="00BB1EEF">
        <w:rPr>
          <w:rFonts w:asciiTheme="minorHAnsi" w:hAnsiTheme="minorHAnsi"/>
          <w:b/>
          <w:color w:val="auto"/>
          <w:sz w:val="20"/>
          <w:szCs w:val="20"/>
        </w:rPr>
        <w:t>(25h)</w:t>
      </w:r>
      <w:r w:rsidR="00B07136" w:rsidRPr="00BB1EEF">
        <w:rPr>
          <w:rFonts w:asciiTheme="minorHAnsi" w:hAnsiTheme="minorHAnsi" w:cstheme="minorHAnsi"/>
          <w:b/>
          <w:color w:val="auto"/>
          <w:sz w:val="20"/>
          <w:szCs w:val="20"/>
        </w:rPr>
        <w:t>:</w:t>
      </w:r>
      <w:r w:rsidR="00B07136" w:rsidRPr="00BB1EE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07136" w:rsidRPr="00B07136">
        <w:rPr>
          <w:rFonts w:asciiTheme="minorHAnsi" w:hAnsiTheme="minorHAnsi" w:cstheme="minorHAnsi"/>
          <w:color w:val="auto"/>
          <w:sz w:val="20"/>
          <w:szCs w:val="20"/>
        </w:rPr>
        <w:t xml:space="preserve">zagadnienia rozszerzone, wybrane na podstawie oczekiwań uczestników po zakończeniu zajęć z zakresu podstawowego z wykorzystaniem programów: </w:t>
      </w:r>
      <w:r w:rsidR="00A77D76" w:rsidRPr="00B07136">
        <w:rPr>
          <w:rFonts w:asciiTheme="minorHAnsi" w:hAnsiTheme="minorHAnsi" w:cstheme="minorHAnsi"/>
          <w:color w:val="auto"/>
          <w:sz w:val="20"/>
          <w:szCs w:val="20"/>
        </w:rPr>
        <w:t xml:space="preserve">Adobe </w:t>
      </w:r>
      <w:proofErr w:type="spellStart"/>
      <w:r w:rsidR="00A77D76" w:rsidRPr="00B07136">
        <w:rPr>
          <w:rFonts w:asciiTheme="minorHAnsi" w:hAnsiTheme="minorHAnsi" w:cstheme="minorHAnsi"/>
          <w:color w:val="auto"/>
          <w:sz w:val="20"/>
          <w:szCs w:val="20"/>
        </w:rPr>
        <w:t>Illustrator</w:t>
      </w:r>
      <w:proofErr w:type="spellEnd"/>
      <w:r w:rsidR="00B07136" w:rsidRPr="00B07136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proofErr w:type="spellStart"/>
      <w:r w:rsidR="00A77D76" w:rsidRPr="00B07136">
        <w:rPr>
          <w:rFonts w:asciiTheme="minorHAnsi" w:hAnsiTheme="minorHAnsi" w:cstheme="minorHAnsi"/>
          <w:color w:val="auto"/>
          <w:sz w:val="20"/>
          <w:szCs w:val="20"/>
        </w:rPr>
        <w:t>InDesign</w:t>
      </w:r>
      <w:proofErr w:type="spellEnd"/>
      <w:r w:rsidR="00B07136" w:rsidRPr="00B07136">
        <w:rPr>
          <w:rFonts w:asciiTheme="minorHAnsi" w:hAnsiTheme="minorHAnsi" w:cstheme="minorHAnsi"/>
          <w:color w:val="auto"/>
          <w:sz w:val="20"/>
          <w:szCs w:val="20"/>
        </w:rPr>
        <w:t>, Corel Draw lub Adobe Photoshop</w:t>
      </w:r>
      <w:r w:rsidR="00B07136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D30DFA">
        <w:rPr>
          <w:rFonts w:asciiTheme="minorHAnsi" w:hAnsiTheme="minorHAnsi" w:cstheme="minorHAnsi"/>
          <w:color w:val="auto"/>
          <w:sz w:val="20"/>
          <w:szCs w:val="20"/>
        </w:rPr>
        <w:t xml:space="preserve"> Program tej części będzie dostosowany do indywidualnych potrzeb</w:t>
      </w:r>
      <w:r w:rsidR="00222735">
        <w:rPr>
          <w:rFonts w:asciiTheme="minorHAnsi" w:hAnsiTheme="minorHAnsi" w:cstheme="minorHAnsi"/>
          <w:color w:val="auto"/>
          <w:sz w:val="20"/>
          <w:szCs w:val="20"/>
        </w:rPr>
        <w:t xml:space="preserve"> danej</w:t>
      </w:r>
      <w:r w:rsidR="00D30DF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22735">
        <w:rPr>
          <w:rFonts w:asciiTheme="minorHAnsi" w:hAnsiTheme="minorHAnsi" w:cstheme="minorHAnsi"/>
          <w:color w:val="auto"/>
          <w:sz w:val="20"/>
          <w:szCs w:val="20"/>
        </w:rPr>
        <w:t xml:space="preserve">grupy </w:t>
      </w:r>
      <w:r w:rsidR="00D30DFA">
        <w:rPr>
          <w:rFonts w:asciiTheme="minorHAnsi" w:hAnsiTheme="minorHAnsi" w:cstheme="minorHAnsi"/>
          <w:color w:val="auto"/>
          <w:sz w:val="20"/>
          <w:szCs w:val="20"/>
        </w:rPr>
        <w:t>uczestników kursu.</w:t>
      </w:r>
    </w:p>
    <w:p w:rsidR="00516023" w:rsidRDefault="00516023" w:rsidP="002D4099">
      <w:pPr>
        <w:spacing w:after="0" w:line="240" w:lineRule="auto"/>
        <w:jc w:val="both"/>
        <w:rPr>
          <w:b/>
          <w:sz w:val="20"/>
          <w:szCs w:val="20"/>
        </w:rPr>
      </w:pPr>
    </w:p>
    <w:p w:rsidR="00516023" w:rsidRDefault="00516023" w:rsidP="002D4099">
      <w:pPr>
        <w:spacing w:after="0" w:line="240" w:lineRule="auto"/>
        <w:jc w:val="both"/>
        <w:rPr>
          <w:sz w:val="20"/>
          <w:szCs w:val="20"/>
        </w:rPr>
      </w:pPr>
      <w:r w:rsidRPr="00516023">
        <w:rPr>
          <w:b/>
          <w:sz w:val="20"/>
          <w:szCs w:val="20"/>
          <w:highlight w:val="cyan"/>
        </w:rPr>
        <w:t>MODUŁ B Kurs z zakresu obsługi programu Adobe Photoshop.</w:t>
      </w:r>
      <w:r>
        <w:rPr>
          <w:sz w:val="20"/>
          <w:szCs w:val="20"/>
        </w:rPr>
        <w:t xml:space="preserve"> </w:t>
      </w:r>
    </w:p>
    <w:p w:rsidR="00C9762E" w:rsidRDefault="00C9762E" w:rsidP="002D4099">
      <w:pPr>
        <w:spacing w:after="0" w:line="240" w:lineRule="auto"/>
        <w:jc w:val="both"/>
        <w:rPr>
          <w:sz w:val="20"/>
          <w:szCs w:val="20"/>
        </w:rPr>
      </w:pPr>
    </w:p>
    <w:p w:rsidR="00B2444A" w:rsidRDefault="00B2444A" w:rsidP="002D4099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04C24">
        <w:rPr>
          <w:rFonts w:asciiTheme="minorHAnsi" w:hAnsiTheme="minorHAnsi" w:cstheme="minorHAnsi"/>
          <w:bCs/>
          <w:sz w:val="20"/>
          <w:szCs w:val="20"/>
          <w:u w:val="single"/>
        </w:rPr>
        <w:t>Liczba godzin</w:t>
      </w:r>
      <w:r w:rsidR="0003000A">
        <w:rPr>
          <w:rFonts w:asciiTheme="minorHAnsi" w:hAnsiTheme="minorHAnsi" w:cstheme="minorHAnsi"/>
          <w:bCs/>
          <w:sz w:val="20"/>
          <w:szCs w:val="20"/>
        </w:rPr>
        <w:t xml:space="preserve"> –   32 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03000A">
        <w:rPr>
          <w:rFonts w:asciiTheme="minorHAnsi" w:hAnsiTheme="minorHAnsi" w:cstheme="minorHAnsi"/>
          <w:bCs/>
          <w:sz w:val="20"/>
          <w:szCs w:val="20"/>
        </w:rPr>
        <w:t xml:space="preserve">godziny  zajęć  realizowanych w siedzibie Zamawiającego – </w:t>
      </w:r>
      <w:proofErr w:type="spellStart"/>
      <w:r w:rsidR="0003000A">
        <w:rPr>
          <w:rFonts w:asciiTheme="minorHAnsi" w:hAnsiTheme="minorHAnsi" w:cstheme="minorHAnsi"/>
          <w:bCs/>
          <w:sz w:val="20"/>
          <w:szCs w:val="20"/>
        </w:rPr>
        <w:t>ZSCEZiU</w:t>
      </w:r>
      <w:proofErr w:type="spellEnd"/>
      <w:r w:rsidR="0003000A">
        <w:rPr>
          <w:rFonts w:asciiTheme="minorHAnsi" w:hAnsiTheme="minorHAnsi" w:cstheme="minorHAnsi"/>
          <w:bCs/>
          <w:sz w:val="20"/>
          <w:szCs w:val="20"/>
        </w:rPr>
        <w:t xml:space="preserve">  im. M. Kopernika </w:t>
      </w:r>
      <w:r w:rsidR="0003000A">
        <w:rPr>
          <w:rFonts w:asciiTheme="minorHAnsi" w:hAnsiTheme="minorHAnsi" w:cstheme="minorHAnsi"/>
          <w:bCs/>
          <w:sz w:val="20"/>
          <w:szCs w:val="20"/>
        </w:rPr>
        <w:br/>
        <w:t>w Rawie Mazowieckiej.</w:t>
      </w: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274D41" w:rsidRPr="00F0067F" w:rsidTr="00B45484">
        <w:trPr>
          <w:trHeight w:val="197"/>
        </w:trPr>
        <w:tc>
          <w:tcPr>
            <w:tcW w:w="1741" w:type="dxa"/>
            <w:vMerge w:val="restart"/>
          </w:tcPr>
          <w:p w:rsidR="00274D41" w:rsidRPr="00F0067F" w:rsidRDefault="00274D41" w:rsidP="00B45484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 w:rsidRPr="00F0067F"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 xml:space="preserve">Przewidywana </w:t>
            </w: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uczestników</w:t>
            </w:r>
          </w:p>
        </w:tc>
        <w:tc>
          <w:tcPr>
            <w:tcW w:w="6968" w:type="dxa"/>
            <w:gridSpan w:val="4"/>
          </w:tcPr>
          <w:p w:rsidR="00274D41" w:rsidRPr="00F0067F" w:rsidRDefault="00274D41" w:rsidP="00B45484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274D41" w:rsidRPr="00F0067F" w:rsidTr="00B45484">
        <w:trPr>
          <w:trHeight w:val="196"/>
        </w:trPr>
        <w:tc>
          <w:tcPr>
            <w:tcW w:w="1741" w:type="dxa"/>
            <w:vMerge/>
          </w:tcPr>
          <w:p w:rsidR="00274D41" w:rsidRPr="00F0067F" w:rsidRDefault="00274D41" w:rsidP="00B45484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274D41" w:rsidRPr="00F0067F" w:rsidRDefault="00274D41" w:rsidP="00B45484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274D41" w:rsidRPr="00F0067F" w:rsidRDefault="00274D41" w:rsidP="00B45484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274D41" w:rsidRPr="00F0067F" w:rsidRDefault="00274D41" w:rsidP="00B45484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274D41" w:rsidRPr="00F0067F" w:rsidRDefault="00274D41" w:rsidP="00B45484">
            <w:pPr>
              <w:pStyle w:val="Default"/>
              <w:jc w:val="both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274D41" w:rsidRPr="00F0067F" w:rsidTr="00B45484">
        <w:trPr>
          <w:trHeight w:val="196"/>
        </w:trPr>
        <w:tc>
          <w:tcPr>
            <w:tcW w:w="1741" w:type="dxa"/>
          </w:tcPr>
          <w:p w:rsidR="00274D41" w:rsidRPr="00F0067F" w:rsidRDefault="00274D41" w:rsidP="00B45484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274D41" w:rsidRPr="00F0067F" w:rsidRDefault="00274D41" w:rsidP="00B45484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274D41" w:rsidRPr="00F0067F" w:rsidRDefault="00274D41" w:rsidP="00B45484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274D41" w:rsidRPr="00F0067F" w:rsidRDefault="00274D41" w:rsidP="00B45484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274D41" w:rsidRPr="00F0067F" w:rsidRDefault="00274D41" w:rsidP="00B45484">
            <w:pPr>
              <w:pStyle w:val="Default"/>
              <w:jc w:val="center"/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auto"/>
                <w:sz w:val="20"/>
                <w:szCs w:val="20"/>
              </w:rPr>
              <w:t>3</w:t>
            </w:r>
          </w:p>
        </w:tc>
      </w:tr>
    </w:tbl>
    <w:p w:rsidR="00A30E18" w:rsidRDefault="00A30E18" w:rsidP="00A30E18">
      <w:pPr>
        <w:spacing w:after="0" w:line="240" w:lineRule="auto"/>
        <w:jc w:val="both"/>
        <w:rPr>
          <w:sz w:val="20"/>
          <w:szCs w:val="20"/>
        </w:rPr>
      </w:pPr>
    </w:p>
    <w:p w:rsidR="00A30E18" w:rsidRDefault="00A30E18" w:rsidP="00A30E18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 xml:space="preserve">Kurs </w:t>
      </w:r>
      <w:r w:rsidRPr="00A44A9A">
        <w:rPr>
          <w:sz w:val="20"/>
          <w:szCs w:val="20"/>
        </w:rPr>
        <w:t>z zakresu obsługi programu Adobe Photoshop dla gr</w:t>
      </w:r>
      <w:r>
        <w:rPr>
          <w:sz w:val="20"/>
          <w:szCs w:val="20"/>
        </w:rPr>
        <w:t xml:space="preserve"> </w:t>
      </w:r>
      <w:bookmarkStart w:id="0" w:name="_GoBack"/>
      <w:bookmarkEnd w:id="0"/>
      <w:r w:rsidRPr="00A44A9A">
        <w:rPr>
          <w:sz w:val="20"/>
          <w:szCs w:val="20"/>
        </w:rPr>
        <w:t xml:space="preserve">10os. </w:t>
      </w:r>
      <w:r w:rsidRPr="004942C2">
        <w:rPr>
          <w:sz w:val="20"/>
          <w:szCs w:val="20"/>
        </w:rPr>
        <w:t xml:space="preserve">dla kształcących się w zawodzie </w:t>
      </w:r>
      <w:r>
        <w:rPr>
          <w:sz w:val="20"/>
          <w:szCs w:val="20"/>
        </w:rPr>
        <w:t>technik</w:t>
      </w:r>
      <w:r w:rsidRPr="004942C2">
        <w:rPr>
          <w:sz w:val="20"/>
          <w:szCs w:val="20"/>
        </w:rPr>
        <w:t xml:space="preserve"> informatyk</w:t>
      </w:r>
      <w:r>
        <w:rPr>
          <w:sz w:val="20"/>
          <w:szCs w:val="20"/>
        </w:rPr>
        <w:t xml:space="preserve">. </w:t>
      </w:r>
      <w:r w:rsidRPr="003E7524">
        <w:rPr>
          <w:rFonts w:cstheme="minorHAnsi"/>
          <w:sz w:val="20"/>
          <w:szCs w:val="20"/>
        </w:rPr>
        <w:t xml:space="preserve">Kurs przekrojowy w zakresie podstawowym obejmujący wykorzystanie najpopularniejszego programu graficznego do m.in. porządkowania i edytowania materiałów, tworzenia i udostępniania obrazu, </w:t>
      </w:r>
      <w:r>
        <w:rPr>
          <w:rFonts w:cstheme="minorHAnsi"/>
          <w:sz w:val="20"/>
          <w:szCs w:val="20"/>
        </w:rPr>
        <w:br/>
      </w:r>
      <w:r w:rsidRPr="003E7524">
        <w:rPr>
          <w:rFonts w:cstheme="minorHAnsi"/>
          <w:sz w:val="20"/>
          <w:szCs w:val="20"/>
        </w:rPr>
        <w:t>w tym twórczej edycji fotografii cyfrowej</w:t>
      </w:r>
      <w:r>
        <w:rPr>
          <w:rFonts w:cstheme="minorHAnsi"/>
          <w:sz w:val="20"/>
          <w:szCs w:val="20"/>
        </w:rPr>
        <w:t>.</w:t>
      </w:r>
    </w:p>
    <w:p w:rsidR="00274D41" w:rsidRDefault="00274D41" w:rsidP="002D4099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94127C" w:rsidRPr="00B17A7F" w:rsidRDefault="0094127C" w:rsidP="002D4099">
      <w:pPr>
        <w:spacing w:after="0" w:line="240" w:lineRule="auto"/>
        <w:rPr>
          <w:iCs/>
          <w:sz w:val="20"/>
          <w:szCs w:val="20"/>
          <w:u w:val="single"/>
        </w:rPr>
      </w:pPr>
      <w:r w:rsidRPr="00B17A7F">
        <w:rPr>
          <w:iCs/>
          <w:sz w:val="20"/>
          <w:szCs w:val="20"/>
          <w:u w:val="single"/>
        </w:rPr>
        <w:t>M</w:t>
      </w:r>
      <w:r w:rsidR="008107B1" w:rsidRPr="00B17A7F">
        <w:rPr>
          <w:iCs/>
          <w:sz w:val="20"/>
          <w:szCs w:val="20"/>
          <w:u w:val="single"/>
        </w:rPr>
        <w:t xml:space="preserve">inimalny zakres kursu powinien obejmować </w:t>
      </w:r>
      <w:r w:rsidR="00D30DFA" w:rsidRPr="00B17A7F">
        <w:rPr>
          <w:iCs/>
          <w:sz w:val="20"/>
          <w:szCs w:val="20"/>
          <w:u w:val="single"/>
        </w:rPr>
        <w:t xml:space="preserve">zagadnienia z zakresu </w:t>
      </w:r>
      <w:r w:rsidR="00B17A7F" w:rsidRPr="00B17A7F">
        <w:rPr>
          <w:iCs/>
          <w:sz w:val="20"/>
          <w:szCs w:val="20"/>
          <w:u w:val="single"/>
        </w:rPr>
        <w:t>obsługi programu</w:t>
      </w:r>
      <w:r w:rsidRPr="00B17A7F">
        <w:rPr>
          <w:rFonts w:asciiTheme="minorHAnsi" w:hAnsiTheme="minorHAnsi"/>
          <w:sz w:val="20"/>
          <w:szCs w:val="20"/>
          <w:u w:val="single"/>
        </w:rPr>
        <w:t> Adobe Photoshop</w:t>
      </w:r>
      <w:r w:rsidR="00B17A7F" w:rsidRPr="00B17A7F">
        <w:rPr>
          <w:rFonts w:asciiTheme="minorHAnsi" w:hAnsiTheme="minorHAnsi"/>
          <w:sz w:val="20"/>
          <w:szCs w:val="20"/>
          <w:u w:val="single"/>
        </w:rPr>
        <w:t>: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Przegląd zastosowań programu w różnych dziedzinach grafiki komputerowej 2D i 3D, animacji, produkcji filmowo-telewizyjnej, fotografii cyfrowej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Interfejs i kluczowe preferencje programu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>Teoria obrazu bitmapowego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Usprawnianie toku pracy nad obrazem przy wykorzystaniu przeglądarki plików Adobe Bridge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Przygotowanie obrazu do pracy i podstawowe operacje edycyjne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pojęcie obszaru roboczego i tła, zagadka wielkości, rozdzielczości i proporcji obrazu bitmapowego, kadrowanie i przekształcenia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Historia edycji obrazu i sposoby jej wykorzystania w procesie twórczym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lastRenderedPageBreak/>
        <w:t xml:space="preserve">Zaznaczenia i maski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przegląd narzędzi i technik zaznaczania wybranych fragmentów obrazu o różnym stopniu skomplikowania krawędzi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Praca na warstwach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kompozycje i kolaże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Techniki twórczej edycji zdjęć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Korekty zdjęć i innych obrazów cyfrowych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korekta kolorów, kontrastu, ostrości, redukcja szumu i przebarwień, wymiana kolorów i konwersja obrazów kolorowych do skali szarości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Retuszowanie fotografii z uwzględnieniem tematu i charakteru zdjęcia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Podstawy malowania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Praca z tekstem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narzędzia typograficzne i komponowanie akapitów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Efekty specjalne i filtry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łączenie technik celem uzyskania pełnej swobody twórczej </w:t>
      </w:r>
    </w:p>
    <w:p w:rsidR="00B07136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sz w:val="20"/>
          <w:szCs w:val="20"/>
        </w:rPr>
      </w:pPr>
      <w:r w:rsidRPr="00B17A7F">
        <w:rPr>
          <w:sz w:val="20"/>
          <w:szCs w:val="20"/>
        </w:rPr>
        <w:t xml:space="preserve">Przygotowanie obrazu do druku na urządzeniach domowych i biurowych oraz w drukarni </w:t>
      </w:r>
    </w:p>
    <w:p w:rsidR="00FE67BB" w:rsidRPr="00B17A7F" w:rsidRDefault="00B07136" w:rsidP="002D4099">
      <w:pPr>
        <w:pStyle w:val="Akapitzlist"/>
        <w:numPr>
          <w:ilvl w:val="1"/>
          <w:numId w:val="44"/>
        </w:numPr>
        <w:spacing w:after="0" w:line="240" w:lineRule="auto"/>
        <w:ind w:left="709" w:hanging="425"/>
        <w:rPr>
          <w:iCs/>
          <w:sz w:val="20"/>
          <w:szCs w:val="20"/>
        </w:rPr>
      </w:pPr>
      <w:r w:rsidRPr="00B17A7F">
        <w:rPr>
          <w:sz w:val="20"/>
          <w:szCs w:val="20"/>
        </w:rPr>
        <w:t>Przygotowanie obrazu do publikowania w formie elektronicznej (e-mail, strona WWW, prezentacja multimedialna)</w:t>
      </w:r>
    </w:p>
    <w:p w:rsidR="0089122D" w:rsidRDefault="0089122D" w:rsidP="002D4099">
      <w:pPr>
        <w:spacing w:after="0" w:line="240" w:lineRule="auto"/>
        <w:jc w:val="both"/>
        <w:rPr>
          <w:b/>
          <w:sz w:val="20"/>
          <w:szCs w:val="20"/>
        </w:rPr>
      </w:pPr>
    </w:p>
    <w:p w:rsidR="002D4099" w:rsidRDefault="002D4099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D4099">
        <w:rPr>
          <w:rFonts w:asciiTheme="minorHAnsi" w:hAnsiTheme="minorHAnsi" w:cstheme="minorHAnsi"/>
          <w:bCs/>
          <w:sz w:val="20"/>
          <w:szCs w:val="20"/>
          <w:highlight w:val="yellow"/>
          <w:u w:val="single"/>
        </w:rPr>
        <w:t xml:space="preserve">Wykonawca w ramach </w:t>
      </w:r>
      <w:r w:rsidRPr="002D4099">
        <w:rPr>
          <w:rFonts w:asciiTheme="minorHAnsi" w:hAnsiTheme="minorHAnsi" w:cstheme="minorHAnsi"/>
          <w:b/>
          <w:bCs/>
          <w:sz w:val="20"/>
          <w:szCs w:val="20"/>
          <w:highlight w:val="yellow"/>
          <w:u w:val="single"/>
        </w:rPr>
        <w:t xml:space="preserve">części </w:t>
      </w:r>
      <w:r>
        <w:rPr>
          <w:rFonts w:asciiTheme="minorHAnsi" w:hAnsiTheme="minorHAnsi" w:cstheme="minorHAnsi"/>
          <w:b/>
          <w:bCs/>
          <w:sz w:val="20"/>
          <w:szCs w:val="20"/>
          <w:highlight w:val="yellow"/>
          <w:u w:val="single"/>
        </w:rPr>
        <w:t>3</w:t>
      </w:r>
      <w:r w:rsidRPr="002D4099">
        <w:rPr>
          <w:rFonts w:asciiTheme="minorHAnsi" w:hAnsiTheme="minorHAnsi" w:cstheme="minorHAnsi"/>
          <w:b/>
          <w:bCs/>
          <w:sz w:val="20"/>
          <w:szCs w:val="20"/>
          <w:highlight w:val="yellow"/>
          <w:u w:val="single"/>
        </w:rPr>
        <w:t xml:space="preserve"> </w:t>
      </w:r>
      <w:r w:rsidRPr="002D4099">
        <w:rPr>
          <w:rFonts w:asciiTheme="minorHAnsi" w:hAnsiTheme="minorHAnsi" w:cstheme="minorHAnsi"/>
          <w:bCs/>
          <w:sz w:val="20"/>
          <w:szCs w:val="20"/>
          <w:highlight w:val="yellow"/>
        </w:rPr>
        <w:t>zobowiązany jest w szczególności do:</w:t>
      </w:r>
    </w:p>
    <w:p w:rsidR="00455280" w:rsidRDefault="002D4099" w:rsidP="0045528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55280">
        <w:rPr>
          <w:rFonts w:asciiTheme="minorHAnsi" w:hAnsiTheme="minorHAnsi" w:cstheme="minorHAnsi"/>
          <w:bCs/>
          <w:sz w:val="20"/>
          <w:szCs w:val="20"/>
        </w:rPr>
        <w:t xml:space="preserve">opracowania </w:t>
      </w:r>
      <w:r w:rsidR="00564CDA" w:rsidRPr="00455280">
        <w:rPr>
          <w:rFonts w:asciiTheme="minorHAnsi" w:hAnsiTheme="minorHAnsi" w:cstheme="minorHAnsi"/>
          <w:bCs/>
          <w:sz w:val="20"/>
          <w:szCs w:val="20"/>
        </w:rPr>
        <w:t xml:space="preserve">szczegółowego </w:t>
      </w:r>
      <w:r w:rsidRPr="00455280">
        <w:rPr>
          <w:rFonts w:asciiTheme="minorHAnsi" w:hAnsiTheme="minorHAnsi" w:cstheme="minorHAnsi"/>
          <w:bCs/>
          <w:sz w:val="20"/>
          <w:szCs w:val="20"/>
        </w:rPr>
        <w:t>programu kursu i przeprowadzenia zajęć</w:t>
      </w:r>
    </w:p>
    <w:p w:rsidR="002D4099" w:rsidRPr="00D6571A" w:rsidRDefault="002D4099" w:rsidP="00537B5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6571A">
        <w:rPr>
          <w:rFonts w:asciiTheme="minorHAnsi" w:hAnsiTheme="minorHAnsi" w:cstheme="minorHAnsi"/>
          <w:b/>
          <w:bCs/>
          <w:sz w:val="20"/>
          <w:szCs w:val="20"/>
        </w:rPr>
        <w:t>dostarczenia 10 kart graficznych</w:t>
      </w:r>
      <w:r w:rsidR="00455280" w:rsidRPr="00D6571A">
        <w:rPr>
          <w:rFonts w:asciiTheme="minorHAnsi" w:hAnsiTheme="minorHAnsi" w:cstheme="minorHAnsi"/>
          <w:b/>
          <w:bCs/>
          <w:sz w:val="20"/>
          <w:szCs w:val="20"/>
        </w:rPr>
        <w:t xml:space="preserve"> (</w:t>
      </w:r>
      <w:r w:rsidR="00455280" w:rsidRPr="00D6571A"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</w:rPr>
        <w:t>Pamięć minimum 2GB GDDR5</w:t>
      </w:r>
      <w:r w:rsidR="00455280" w:rsidRPr="00D6571A"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</w:rPr>
        <w:t>;</w:t>
      </w:r>
      <w:r w:rsidR="00455280" w:rsidRPr="00D657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55280" w:rsidRPr="00D6571A"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</w:rPr>
        <w:t>Wyjścia: DVI, HDMI, D-</w:t>
      </w:r>
      <w:proofErr w:type="spellStart"/>
      <w:r w:rsidR="00455280" w:rsidRPr="00D6571A"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</w:rPr>
        <w:t>Sub</w:t>
      </w:r>
      <w:proofErr w:type="spellEnd"/>
      <w:r w:rsidR="00455280" w:rsidRPr="00D6571A"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</w:rPr>
        <w:t>;</w:t>
      </w:r>
      <w:r w:rsidR="00455280" w:rsidRPr="00D657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55280" w:rsidRPr="00D6571A"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</w:rPr>
        <w:t>Typ złącza: PCI Express</w:t>
      </w:r>
      <w:r w:rsidR="00455280" w:rsidRPr="00D6571A">
        <w:rPr>
          <w:rFonts w:asciiTheme="minorHAns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</w:rPr>
        <w:t>)</w:t>
      </w:r>
      <w:r w:rsidRPr="00D6571A">
        <w:rPr>
          <w:rFonts w:asciiTheme="minorHAnsi" w:hAnsiTheme="minorHAnsi" w:cstheme="minorHAnsi"/>
          <w:b/>
          <w:bCs/>
          <w:sz w:val="20"/>
          <w:szCs w:val="20"/>
        </w:rPr>
        <w:t xml:space="preserve"> i 10 licencji oprogramowania </w:t>
      </w:r>
      <w:r w:rsidR="00455280" w:rsidRPr="00D6571A">
        <w:rPr>
          <w:rFonts w:asciiTheme="minorHAnsi" w:hAnsiTheme="minorHAnsi" w:cstheme="minorHAnsi"/>
          <w:b/>
          <w:sz w:val="20"/>
          <w:szCs w:val="20"/>
        </w:rPr>
        <w:t xml:space="preserve">Adobe Photoshop </w:t>
      </w:r>
      <w:proofErr w:type="spellStart"/>
      <w:r w:rsidR="00455280" w:rsidRPr="00D6571A">
        <w:rPr>
          <w:rFonts w:asciiTheme="minorHAnsi" w:hAnsiTheme="minorHAnsi" w:cstheme="minorHAnsi"/>
          <w:b/>
          <w:sz w:val="20"/>
          <w:szCs w:val="20"/>
        </w:rPr>
        <w:t>Elements</w:t>
      </w:r>
      <w:proofErr w:type="spellEnd"/>
      <w:r w:rsidR="00455280" w:rsidRPr="00D6571A">
        <w:rPr>
          <w:rFonts w:asciiTheme="minorHAnsi" w:hAnsiTheme="minorHAnsi" w:cstheme="minorHAnsi"/>
          <w:b/>
          <w:sz w:val="20"/>
          <w:szCs w:val="20"/>
        </w:rPr>
        <w:t xml:space="preserve"> 15 PL Win</w:t>
      </w:r>
      <w:r w:rsidR="00455280" w:rsidRPr="00D657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71DC7" w:rsidRPr="00D6571A">
        <w:rPr>
          <w:rFonts w:asciiTheme="minorHAnsi" w:hAnsiTheme="minorHAnsi" w:cstheme="minorHAnsi"/>
          <w:b/>
          <w:bCs/>
          <w:sz w:val="20"/>
          <w:szCs w:val="20"/>
        </w:rPr>
        <w:t>do realizacji</w:t>
      </w:r>
      <w:r w:rsidR="00455280" w:rsidRPr="00D6571A">
        <w:rPr>
          <w:rFonts w:asciiTheme="minorHAnsi" w:hAnsiTheme="minorHAnsi" w:cstheme="minorHAnsi"/>
          <w:b/>
          <w:bCs/>
          <w:sz w:val="20"/>
          <w:szCs w:val="20"/>
        </w:rPr>
        <w:t xml:space="preserve"> zajęć w module</w:t>
      </w:r>
      <w:r w:rsidR="00471DC7" w:rsidRPr="00D6571A">
        <w:rPr>
          <w:rFonts w:asciiTheme="minorHAnsi" w:hAnsiTheme="minorHAnsi" w:cstheme="minorHAnsi"/>
          <w:b/>
          <w:bCs/>
          <w:sz w:val="20"/>
          <w:szCs w:val="20"/>
        </w:rPr>
        <w:t xml:space="preserve"> B</w:t>
      </w:r>
      <w:r w:rsidR="00D6571A">
        <w:rPr>
          <w:rFonts w:asciiTheme="minorHAnsi" w:hAnsiTheme="minorHAnsi" w:cstheme="minorHAnsi"/>
          <w:b/>
          <w:bCs/>
          <w:sz w:val="20"/>
          <w:szCs w:val="20"/>
        </w:rPr>
        <w:t>,</w:t>
      </w:r>
    </w:p>
    <w:p w:rsidR="002D4099" w:rsidRPr="00455280" w:rsidRDefault="002D4099" w:rsidP="00455280">
      <w:pPr>
        <w:pStyle w:val="Nagwek"/>
        <w:numPr>
          <w:ilvl w:val="0"/>
          <w:numId w:val="3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55280">
        <w:rPr>
          <w:rFonts w:asciiTheme="minorHAnsi" w:hAnsiTheme="minorHAnsi" w:cstheme="minorHAnsi"/>
          <w:sz w:val="20"/>
          <w:szCs w:val="20"/>
        </w:rPr>
        <w:t>wydania</w:t>
      </w:r>
      <w:r w:rsidR="00036912">
        <w:rPr>
          <w:rFonts w:asciiTheme="minorHAnsi" w:hAnsiTheme="minorHAnsi" w:cstheme="minorHAnsi"/>
          <w:sz w:val="20"/>
          <w:szCs w:val="20"/>
        </w:rPr>
        <w:t xml:space="preserve"> zaświadczenia </w:t>
      </w:r>
      <w:r w:rsidRPr="00455280">
        <w:rPr>
          <w:rFonts w:asciiTheme="minorHAnsi" w:hAnsiTheme="minorHAnsi" w:cstheme="minorHAnsi"/>
          <w:sz w:val="20"/>
          <w:szCs w:val="20"/>
          <w:shd w:val="clear" w:color="auto" w:fill="FFFFFF"/>
        </w:rPr>
        <w:t>uczestnikom</w:t>
      </w:r>
      <w:r w:rsidRPr="00455280">
        <w:rPr>
          <w:rStyle w:val="apple-converted-space"/>
          <w:rFonts w:asciiTheme="minorHAnsi" w:hAnsiTheme="minorHAnsi" w:cstheme="minorHAnsi"/>
          <w:sz w:val="20"/>
          <w:szCs w:val="20"/>
          <w:shd w:val="clear" w:color="auto" w:fill="FFFFFF"/>
        </w:rPr>
        <w:t> </w:t>
      </w:r>
      <w:r w:rsidR="00036912">
        <w:rPr>
          <w:rStyle w:val="apple-converted-space"/>
          <w:rFonts w:asciiTheme="minorHAnsi" w:hAnsiTheme="minorHAnsi" w:cstheme="minorHAnsi"/>
          <w:sz w:val="20"/>
          <w:szCs w:val="20"/>
          <w:shd w:val="clear" w:color="auto" w:fill="FFFFFF"/>
        </w:rPr>
        <w:t xml:space="preserve">o ukończeniu </w:t>
      </w:r>
      <w:r w:rsidRPr="00455280">
        <w:rPr>
          <w:rStyle w:val="Pogrubienie"/>
          <w:rFonts w:asciiTheme="minorHAnsi" w:hAnsiTheme="minorHAnsi" w:cstheme="minorHAnsi"/>
          <w:b w:val="0"/>
          <w:sz w:val="20"/>
          <w:szCs w:val="20"/>
          <w:bdr w:val="none" w:sz="0" w:space="0" w:color="auto" w:frame="1"/>
          <w:shd w:val="clear" w:color="auto" w:fill="FFFFFF"/>
        </w:rPr>
        <w:t xml:space="preserve">kursu </w:t>
      </w:r>
      <w:r w:rsidRPr="00455280">
        <w:rPr>
          <w:rFonts w:asciiTheme="minorHAnsi" w:hAnsiTheme="minorHAnsi" w:cstheme="minorHAnsi"/>
          <w:sz w:val="20"/>
          <w:szCs w:val="20"/>
          <w:shd w:val="clear" w:color="auto" w:fill="FFFFFF"/>
        </w:rPr>
        <w:t>(np. na podstawie rozporządzenia Ministra Edukacji Narodowej z dnia 11 stycznia 2012 r. w sprawie kształcenia ustawicznego w formach pozaszkolnych),</w:t>
      </w:r>
    </w:p>
    <w:p w:rsidR="002D4099" w:rsidRPr="00455280" w:rsidRDefault="002D4099" w:rsidP="0045528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55280">
        <w:rPr>
          <w:rFonts w:asciiTheme="minorHAnsi" w:hAnsiTheme="minorHAnsi" w:cstheme="minorHAnsi"/>
          <w:bCs/>
          <w:sz w:val="20"/>
          <w:szCs w:val="20"/>
        </w:rPr>
        <w:t xml:space="preserve">przygotowania </w:t>
      </w:r>
      <w:r w:rsidR="00917199">
        <w:rPr>
          <w:rFonts w:asciiTheme="minorHAnsi" w:hAnsiTheme="minorHAnsi" w:cstheme="minorHAnsi"/>
          <w:bCs/>
          <w:sz w:val="20"/>
          <w:szCs w:val="20"/>
        </w:rPr>
        <w:t xml:space="preserve">i przekazania </w:t>
      </w:r>
      <w:r w:rsidRPr="00455280">
        <w:rPr>
          <w:rFonts w:asciiTheme="minorHAnsi" w:hAnsiTheme="minorHAnsi" w:cstheme="minorHAnsi"/>
          <w:bCs/>
          <w:sz w:val="20"/>
          <w:szCs w:val="20"/>
        </w:rPr>
        <w:t>materiałów szkoleniowych</w:t>
      </w:r>
      <w:r w:rsidR="00917199">
        <w:rPr>
          <w:rFonts w:asciiTheme="minorHAnsi" w:hAnsiTheme="minorHAnsi" w:cstheme="minorHAnsi"/>
          <w:bCs/>
          <w:sz w:val="20"/>
          <w:szCs w:val="20"/>
        </w:rPr>
        <w:t xml:space="preserve"> dla każdego uczestnika.</w:t>
      </w:r>
    </w:p>
    <w:p w:rsidR="00746753" w:rsidRPr="006415D8" w:rsidRDefault="00746753" w:rsidP="002D4099">
      <w:pPr>
        <w:spacing w:after="0" w:line="240" w:lineRule="auto"/>
        <w:contextualSpacing/>
        <w:rPr>
          <w:rFonts w:cstheme="minorHAnsi"/>
          <w:sz w:val="20"/>
          <w:szCs w:val="20"/>
        </w:rPr>
      </w:pPr>
    </w:p>
    <w:p w:rsidR="008107B1" w:rsidRPr="006415D8" w:rsidRDefault="008107B1" w:rsidP="002D4099">
      <w:pPr>
        <w:spacing w:after="0" w:line="240" w:lineRule="auto"/>
        <w:jc w:val="both"/>
        <w:rPr>
          <w:b/>
          <w:sz w:val="20"/>
          <w:szCs w:val="20"/>
        </w:rPr>
      </w:pPr>
    </w:p>
    <w:p w:rsidR="0089122D" w:rsidRPr="006415D8" w:rsidRDefault="0089122D" w:rsidP="002D4099">
      <w:pPr>
        <w:spacing w:after="0" w:line="240" w:lineRule="auto"/>
        <w:jc w:val="both"/>
        <w:rPr>
          <w:b/>
          <w:sz w:val="20"/>
          <w:szCs w:val="20"/>
        </w:rPr>
      </w:pPr>
    </w:p>
    <w:p w:rsidR="0089122D" w:rsidRPr="006415D8" w:rsidRDefault="0089122D" w:rsidP="002D4099">
      <w:pPr>
        <w:spacing w:after="0" w:line="240" w:lineRule="auto"/>
        <w:jc w:val="both"/>
        <w:rPr>
          <w:b/>
          <w:sz w:val="20"/>
          <w:szCs w:val="20"/>
        </w:rPr>
      </w:pPr>
    </w:p>
    <w:p w:rsidR="0089122D" w:rsidRPr="006415D8" w:rsidRDefault="0089122D" w:rsidP="002D409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:rsidR="00B2444A" w:rsidRPr="006415D8" w:rsidRDefault="00B2444A" w:rsidP="002D409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sectPr w:rsidR="00B2444A" w:rsidRPr="006415D8" w:rsidSect="00ED75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284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58E" w:rsidRDefault="0064358E" w:rsidP="00B15A86">
      <w:pPr>
        <w:spacing w:after="0" w:line="240" w:lineRule="auto"/>
      </w:pPr>
      <w:r>
        <w:separator/>
      </w:r>
    </w:p>
  </w:endnote>
  <w:endnote w:type="continuationSeparator" w:id="0">
    <w:p w:rsidR="0064358E" w:rsidRDefault="0064358E" w:rsidP="00B1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altName w:val="Times New Roman"/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99" w:rsidRDefault="002D40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99" w:rsidRPr="005812F8" w:rsidRDefault="002D4099" w:rsidP="00ED7538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C63643" wp14:editId="111C7751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 xml:space="preserve">„Buduj karierę podczas stażu”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color w:val="000000"/>
        <w:sz w:val="16"/>
        <w:szCs w:val="16"/>
      </w:rPr>
      <w:t>RPLD.11.03.01-10-0050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2D4099" w:rsidRDefault="002D409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99" w:rsidRDefault="002D40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58E" w:rsidRDefault="0064358E" w:rsidP="00B15A86">
      <w:pPr>
        <w:spacing w:after="0" w:line="240" w:lineRule="auto"/>
      </w:pPr>
      <w:r>
        <w:separator/>
      </w:r>
    </w:p>
  </w:footnote>
  <w:footnote w:type="continuationSeparator" w:id="0">
    <w:p w:rsidR="0064358E" w:rsidRDefault="0064358E" w:rsidP="00B15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99" w:rsidRDefault="002D40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99" w:rsidRDefault="002D4099" w:rsidP="00ED7538">
    <w:pPr>
      <w:pStyle w:val="Nagwek"/>
      <w:jc w:val="center"/>
    </w:pPr>
    <w:sdt>
      <w:sdtPr>
        <w:id w:val="1479426690"/>
        <w:docPartObj>
          <w:docPartGallery w:val="Page Numbers (Margins)"/>
          <w:docPartUnique/>
        </w:docPartObj>
      </w:sdtPr>
      <w:sdtContent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4099" w:rsidRPr="001A5294" w:rsidRDefault="002D4099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</w:pPr>
                              <w:r w:rsidRPr="001A5294"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1A5294">
                                <w:rPr>
                                  <w:rFonts w:asciiTheme="minorHAnsi" w:eastAsiaTheme="minorEastAsia" w:hAnsi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1A529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1A5294">
                                <w:rPr>
                                  <w:rFonts w:asciiTheme="minorHAnsi" w:eastAsiaTheme="minorEastAsia" w:hAnsi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A30E18" w:rsidRPr="00A30E18">
                                <w:rPr>
                                  <w:rFonts w:asciiTheme="minorHAnsi" w:eastAsiaTheme="majorEastAsia" w:hAnsiTheme="minorHAnsi" w:cstheme="majorBidi"/>
                                  <w:noProof/>
                                  <w:sz w:val="16"/>
                                  <w:szCs w:val="16"/>
                                </w:rPr>
                                <w:t>7</w:t>
                              </w:r>
                              <w:r w:rsidRPr="001A5294"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1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2D4099" w:rsidRPr="001A5294" w:rsidRDefault="002D4099">
                        <w:pPr>
                          <w:pStyle w:val="Stopka"/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</w:pPr>
                        <w:r w:rsidRPr="001A5294"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  <w:t>Strona</w:t>
                        </w:r>
                        <w:r w:rsidRPr="001A5294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1A5294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1A5294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="00A30E18" w:rsidRPr="00A30E18">
                          <w:rPr>
                            <w:rFonts w:asciiTheme="minorHAnsi" w:eastAsiaTheme="majorEastAsia" w:hAnsiTheme="minorHAnsi" w:cstheme="majorBidi"/>
                            <w:noProof/>
                            <w:sz w:val="16"/>
                            <w:szCs w:val="16"/>
                          </w:rPr>
                          <w:t>7</w:t>
                        </w:r>
                        <w:r w:rsidRPr="001A5294"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44D624E8" wp14:editId="6652A35B">
          <wp:extent cx="5748655" cy="612140"/>
          <wp:effectExtent l="0" t="0" r="4445" b="0"/>
          <wp:docPr id="31" name="Obraz 31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99" w:rsidRDefault="002D40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137"/>
    <w:multiLevelType w:val="hybridMultilevel"/>
    <w:tmpl w:val="F9FE2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14BA6"/>
    <w:multiLevelType w:val="hybridMultilevel"/>
    <w:tmpl w:val="EE0A82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705FF"/>
    <w:multiLevelType w:val="hybridMultilevel"/>
    <w:tmpl w:val="4E160E20"/>
    <w:lvl w:ilvl="0" w:tplc="708E6EF2">
      <w:start w:val="1"/>
      <w:numFmt w:val="ordinal"/>
      <w:lvlText w:val=" %1"/>
      <w:lvlJc w:val="left"/>
      <w:pPr>
        <w:ind w:left="1571" w:hanging="360"/>
      </w:pPr>
      <w:rPr>
        <w:rFonts w:hint="default"/>
      </w:rPr>
    </w:lvl>
    <w:lvl w:ilvl="1" w:tplc="708E6EF2">
      <w:start w:val="1"/>
      <w:numFmt w:val="ordinal"/>
      <w:lvlText w:val=" %2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6773F45"/>
    <w:multiLevelType w:val="hybridMultilevel"/>
    <w:tmpl w:val="08621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76235"/>
    <w:multiLevelType w:val="hybridMultilevel"/>
    <w:tmpl w:val="8EF03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A2B02"/>
    <w:multiLevelType w:val="hybridMultilevel"/>
    <w:tmpl w:val="9F0E48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A2F2F"/>
    <w:multiLevelType w:val="hybridMultilevel"/>
    <w:tmpl w:val="9626C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C30A1"/>
    <w:multiLevelType w:val="hybridMultilevel"/>
    <w:tmpl w:val="B992C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36E86"/>
    <w:multiLevelType w:val="hybridMultilevel"/>
    <w:tmpl w:val="C5E21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928B4"/>
    <w:multiLevelType w:val="hybridMultilevel"/>
    <w:tmpl w:val="83CCB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A224A">
      <w:numFmt w:val="bullet"/>
      <w:lvlText w:val=""/>
      <w:lvlJc w:val="left"/>
      <w:pPr>
        <w:ind w:left="1440" w:hanging="360"/>
      </w:pPr>
      <w:rPr>
        <w:rFonts w:ascii="Symbol" w:eastAsia="Courier New" w:hAnsi="Symbol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64AD0"/>
    <w:multiLevelType w:val="hybridMultilevel"/>
    <w:tmpl w:val="B9824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44291"/>
    <w:multiLevelType w:val="hybridMultilevel"/>
    <w:tmpl w:val="D3C0F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92A14"/>
    <w:multiLevelType w:val="hybridMultilevel"/>
    <w:tmpl w:val="EBD4B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C453C"/>
    <w:multiLevelType w:val="hybridMultilevel"/>
    <w:tmpl w:val="313AFF60"/>
    <w:lvl w:ilvl="0" w:tplc="D0946DC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A1DE7"/>
    <w:multiLevelType w:val="hybridMultilevel"/>
    <w:tmpl w:val="EA8E0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E021A2"/>
    <w:multiLevelType w:val="hybridMultilevel"/>
    <w:tmpl w:val="D18C61F0"/>
    <w:lvl w:ilvl="0" w:tplc="B4E8AED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D085A"/>
    <w:multiLevelType w:val="hybridMultilevel"/>
    <w:tmpl w:val="A9466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CECC5C6">
      <w:numFmt w:val="bullet"/>
      <w:lvlText w:val=""/>
      <w:lvlJc w:val="left"/>
      <w:pPr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F2B26"/>
    <w:multiLevelType w:val="hybridMultilevel"/>
    <w:tmpl w:val="2DF8D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7216F"/>
    <w:multiLevelType w:val="hybridMultilevel"/>
    <w:tmpl w:val="AEBCE8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B8541F2"/>
    <w:multiLevelType w:val="hybridMultilevel"/>
    <w:tmpl w:val="4F0CF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34C48"/>
    <w:multiLevelType w:val="hybridMultilevel"/>
    <w:tmpl w:val="3DB48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EC5B95"/>
    <w:multiLevelType w:val="hybridMultilevel"/>
    <w:tmpl w:val="41EEB8E6"/>
    <w:lvl w:ilvl="0" w:tplc="708E6EF2">
      <w:start w:val="1"/>
      <w:numFmt w:val="ordinal"/>
      <w:lvlText w:val=" %1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BAA2041"/>
    <w:multiLevelType w:val="hybridMultilevel"/>
    <w:tmpl w:val="8F96FC1C"/>
    <w:lvl w:ilvl="0" w:tplc="6B4252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153D44"/>
    <w:multiLevelType w:val="hybridMultilevel"/>
    <w:tmpl w:val="43465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E465F9"/>
    <w:multiLevelType w:val="hybridMultilevel"/>
    <w:tmpl w:val="A7307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2A5201"/>
    <w:multiLevelType w:val="hybridMultilevel"/>
    <w:tmpl w:val="61F2E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C220B"/>
    <w:multiLevelType w:val="hybridMultilevel"/>
    <w:tmpl w:val="A7527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32137"/>
    <w:multiLevelType w:val="hybridMultilevel"/>
    <w:tmpl w:val="C2DAD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A2527F"/>
    <w:multiLevelType w:val="hybridMultilevel"/>
    <w:tmpl w:val="4CCCA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D5C73"/>
    <w:multiLevelType w:val="hybridMultilevel"/>
    <w:tmpl w:val="D0527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25DD0"/>
    <w:multiLevelType w:val="hybridMultilevel"/>
    <w:tmpl w:val="717C4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66C63"/>
    <w:multiLevelType w:val="hybridMultilevel"/>
    <w:tmpl w:val="A914D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FC2F53"/>
    <w:multiLevelType w:val="hybridMultilevel"/>
    <w:tmpl w:val="2A0ED95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B063BCB"/>
    <w:multiLevelType w:val="hybridMultilevel"/>
    <w:tmpl w:val="5A68A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034DA"/>
    <w:multiLevelType w:val="hybridMultilevel"/>
    <w:tmpl w:val="381CD7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75508"/>
    <w:multiLevelType w:val="hybridMultilevel"/>
    <w:tmpl w:val="D45454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28F5B3A"/>
    <w:multiLevelType w:val="multilevel"/>
    <w:tmpl w:val="6D26E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0C3018"/>
    <w:multiLevelType w:val="hybridMultilevel"/>
    <w:tmpl w:val="A7527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8B5776"/>
    <w:multiLevelType w:val="multilevel"/>
    <w:tmpl w:val="FFD8B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703F02"/>
    <w:multiLevelType w:val="hybridMultilevel"/>
    <w:tmpl w:val="BCBAA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7009D"/>
    <w:multiLevelType w:val="hybridMultilevel"/>
    <w:tmpl w:val="8F52A8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64A59B3"/>
    <w:multiLevelType w:val="hybridMultilevel"/>
    <w:tmpl w:val="045A6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D7372"/>
    <w:multiLevelType w:val="hybridMultilevel"/>
    <w:tmpl w:val="3C723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A728C8"/>
    <w:multiLevelType w:val="hybridMultilevel"/>
    <w:tmpl w:val="6B041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2"/>
  </w:num>
  <w:num w:numId="3">
    <w:abstractNumId w:val="39"/>
  </w:num>
  <w:num w:numId="4">
    <w:abstractNumId w:val="26"/>
  </w:num>
  <w:num w:numId="5">
    <w:abstractNumId w:val="17"/>
  </w:num>
  <w:num w:numId="6">
    <w:abstractNumId w:val="4"/>
  </w:num>
  <w:num w:numId="7">
    <w:abstractNumId w:val="8"/>
  </w:num>
  <w:num w:numId="8">
    <w:abstractNumId w:val="28"/>
  </w:num>
  <w:num w:numId="9">
    <w:abstractNumId w:val="10"/>
  </w:num>
  <w:num w:numId="10">
    <w:abstractNumId w:val="12"/>
  </w:num>
  <w:num w:numId="11">
    <w:abstractNumId w:val="23"/>
  </w:num>
  <w:num w:numId="12">
    <w:abstractNumId w:val="36"/>
  </w:num>
  <w:num w:numId="13">
    <w:abstractNumId w:val="38"/>
  </w:num>
  <w:num w:numId="14">
    <w:abstractNumId w:val="37"/>
  </w:num>
  <w:num w:numId="15">
    <w:abstractNumId w:val="15"/>
  </w:num>
  <w:num w:numId="16">
    <w:abstractNumId w:val="30"/>
  </w:num>
  <w:num w:numId="17">
    <w:abstractNumId w:val="7"/>
  </w:num>
  <w:num w:numId="18">
    <w:abstractNumId w:val="5"/>
  </w:num>
  <w:num w:numId="19">
    <w:abstractNumId w:val="13"/>
  </w:num>
  <w:num w:numId="20">
    <w:abstractNumId w:val="19"/>
  </w:num>
  <w:num w:numId="21">
    <w:abstractNumId w:val="16"/>
  </w:num>
  <w:num w:numId="22">
    <w:abstractNumId w:val="25"/>
  </w:num>
  <w:num w:numId="23">
    <w:abstractNumId w:val="14"/>
  </w:num>
  <w:num w:numId="24">
    <w:abstractNumId w:val="43"/>
  </w:num>
  <w:num w:numId="25">
    <w:abstractNumId w:val="20"/>
  </w:num>
  <w:num w:numId="26">
    <w:abstractNumId w:val="41"/>
  </w:num>
  <w:num w:numId="27">
    <w:abstractNumId w:val="0"/>
  </w:num>
  <w:num w:numId="28">
    <w:abstractNumId w:val="6"/>
  </w:num>
  <w:num w:numId="29">
    <w:abstractNumId w:val="31"/>
  </w:num>
  <w:num w:numId="30">
    <w:abstractNumId w:val="27"/>
  </w:num>
  <w:num w:numId="31">
    <w:abstractNumId w:val="29"/>
  </w:num>
  <w:num w:numId="32">
    <w:abstractNumId w:val="11"/>
  </w:num>
  <w:num w:numId="33">
    <w:abstractNumId w:val="33"/>
  </w:num>
  <w:num w:numId="34">
    <w:abstractNumId w:val="22"/>
  </w:num>
  <w:num w:numId="35">
    <w:abstractNumId w:val="34"/>
  </w:num>
  <w:num w:numId="36">
    <w:abstractNumId w:val="18"/>
  </w:num>
  <w:num w:numId="37">
    <w:abstractNumId w:val="35"/>
  </w:num>
  <w:num w:numId="38">
    <w:abstractNumId w:val="3"/>
  </w:num>
  <w:num w:numId="39">
    <w:abstractNumId w:val="9"/>
  </w:num>
  <w:num w:numId="40">
    <w:abstractNumId w:val="1"/>
  </w:num>
  <w:num w:numId="41">
    <w:abstractNumId w:val="40"/>
  </w:num>
  <w:num w:numId="42">
    <w:abstractNumId w:val="32"/>
  </w:num>
  <w:num w:numId="43">
    <w:abstractNumId w:val="21"/>
  </w:num>
  <w:num w:numId="44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3A"/>
    <w:rsid w:val="00026279"/>
    <w:rsid w:val="0003000A"/>
    <w:rsid w:val="00036912"/>
    <w:rsid w:val="00063AFA"/>
    <w:rsid w:val="00084069"/>
    <w:rsid w:val="000A43A4"/>
    <w:rsid w:val="000B74AE"/>
    <w:rsid w:val="000C2B4F"/>
    <w:rsid w:val="000C6BCD"/>
    <w:rsid w:val="000E5369"/>
    <w:rsid w:val="00126AB8"/>
    <w:rsid w:val="001473DF"/>
    <w:rsid w:val="00150432"/>
    <w:rsid w:val="00166B88"/>
    <w:rsid w:val="001830D6"/>
    <w:rsid w:val="001A5294"/>
    <w:rsid w:val="001D305F"/>
    <w:rsid w:val="00214863"/>
    <w:rsid w:val="00222735"/>
    <w:rsid w:val="00230EF5"/>
    <w:rsid w:val="00232B25"/>
    <w:rsid w:val="00241938"/>
    <w:rsid w:val="00274D41"/>
    <w:rsid w:val="002772CA"/>
    <w:rsid w:val="0028183A"/>
    <w:rsid w:val="002C5DCE"/>
    <w:rsid w:val="002D4099"/>
    <w:rsid w:val="002E5825"/>
    <w:rsid w:val="002E5E56"/>
    <w:rsid w:val="003827B8"/>
    <w:rsid w:val="0038516B"/>
    <w:rsid w:val="003A19D7"/>
    <w:rsid w:val="003B1CD1"/>
    <w:rsid w:val="0040338E"/>
    <w:rsid w:val="00440784"/>
    <w:rsid w:val="00455280"/>
    <w:rsid w:val="0046187B"/>
    <w:rsid w:val="00471DC7"/>
    <w:rsid w:val="0049435A"/>
    <w:rsid w:val="004A151B"/>
    <w:rsid w:val="004A7162"/>
    <w:rsid w:val="004D5C9F"/>
    <w:rsid w:val="004E580C"/>
    <w:rsid w:val="00500C53"/>
    <w:rsid w:val="00502CFE"/>
    <w:rsid w:val="005153DC"/>
    <w:rsid w:val="00516023"/>
    <w:rsid w:val="00527E1E"/>
    <w:rsid w:val="00537C24"/>
    <w:rsid w:val="00564CDA"/>
    <w:rsid w:val="005A3688"/>
    <w:rsid w:val="005B7215"/>
    <w:rsid w:val="005C43AB"/>
    <w:rsid w:val="005D5421"/>
    <w:rsid w:val="005E7090"/>
    <w:rsid w:val="005F3F29"/>
    <w:rsid w:val="005F6378"/>
    <w:rsid w:val="005F7598"/>
    <w:rsid w:val="006049B0"/>
    <w:rsid w:val="00623054"/>
    <w:rsid w:val="00627EF0"/>
    <w:rsid w:val="006415D8"/>
    <w:rsid w:val="0064358E"/>
    <w:rsid w:val="006436D9"/>
    <w:rsid w:val="00643A46"/>
    <w:rsid w:val="00652C42"/>
    <w:rsid w:val="00684B5B"/>
    <w:rsid w:val="00692AA2"/>
    <w:rsid w:val="006A1A3A"/>
    <w:rsid w:val="006B293D"/>
    <w:rsid w:val="006D1280"/>
    <w:rsid w:val="006E72B3"/>
    <w:rsid w:val="00715669"/>
    <w:rsid w:val="007230DB"/>
    <w:rsid w:val="007363D3"/>
    <w:rsid w:val="00746753"/>
    <w:rsid w:val="007613D2"/>
    <w:rsid w:val="007B45CB"/>
    <w:rsid w:val="007B5D4F"/>
    <w:rsid w:val="008107B1"/>
    <w:rsid w:val="008601E1"/>
    <w:rsid w:val="008839FA"/>
    <w:rsid w:val="00884A1E"/>
    <w:rsid w:val="0089122D"/>
    <w:rsid w:val="00906676"/>
    <w:rsid w:val="00917199"/>
    <w:rsid w:val="00926236"/>
    <w:rsid w:val="009321D2"/>
    <w:rsid w:val="00940A8A"/>
    <w:rsid w:val="0094127C"/>
    <w:rsid w:val="009572D7"/>
    <w:rsid w:val="009717D1"/>
    <w:rsid w:val="00980306"/>
    <w:rsid w:val="009A1170"/>
    <w:rsid w:val="009B2FED"/>
    <w:rsid w:val="009C01CC"/>
    <w:rsid w:val="009C5B5E"/>
    <w:rsid w:val="00A04C24"/>
    <w:rsid w:val="00A24EFF"/>
    <w:rsid w:val="00A30E18"/>
    <w:rsid w:val="00A557A3"/>
    <w:rsid w:val="00A7418B"/>
    <w:rsid w:val="00A77981"/>
    <w:rsid w:val="00A77D76"/>
    <w:rsid w:val="00AC20C0"/>
    <w:rsid w:val="00AC280C"/>
    <w:rsid w:val="00AD65EE"/>
    <w:rsid w:val="00B04EAD"/>
    <w:rsid w:val="00B07136"/>
    <w:rsid w:val="00B100DF"/>
    <w:rsid w:val="00B15A86"/>
    <w:rsid w:val="00B17A7F"/>
    <w:rsid w:val="00B2266A"/>
    <w:rsid w:val="00B22BF3"/>
    <w:rsid w:val="00B2444A"/>
    <w:rsid w:val="00B5795D"/>
    <w:rsid w:val="00B867BE"/>
    <w:rsid w:val="00B97979"/>
    <w:rsid w:val="00BB1EEF"/>
    <w:rsid w:val="00BC2F25"/>
    <w:rsid w:val="00BF4637"/>
    <w:rsid w:val="00BF6D00"/>
    <w:rsid w:val="00C06D8C"/>
    <w:rsid w:val="00C239CD"/>
    <w:rsid w:val="00C45F9A"/>
    <w:rsid w:val="00C74A95"/>
    <w:rsid w:val="00C9762E"/>
    <w:rsid w:val="00D30DFA"/>
    <w:rsid w:val="00D6571A"/>
    <w:rsid w:val="00D7174A"/>
    <w:rsid w:val="00D918D6"/>
    <w:rsid w:val="00DA2312"/>
    <w:rsid w:val="00DB3BC1"/>
    <w:rsid w:val="00E415D8"/>
    <w:rsid w:val="00E43337"/>
    <w:rsid w:val="00E57315"/>
    <w:rsid w:val="00E7152F"/>
    <w:rsid w:val="00E7280D"/>
    <w:rsid w:val="00ED7538"/>
    <w:rsid w:val="00F133F4"/>
    <w:rsid w:val="00F26375"/>
    <w:rsid w:val="00F42703"/>
    <w:rsid w:val="00F837D4"/>
    <w:rsid w:val="00F96F7C"/>
    <w:rsid w:val="00FC0010"/>
    <w:rsid w:val="00FE67BB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9B1110-EB20-487E-A868-8AEB1955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B5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2CF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B2266A"/>
    <w:pPr>
      <w:spacing w:before="100" w:beforeAutospacing="1" w:after="75" w:line="240" w:lineRule="auto"/>
      <w:outlineLvl w:val="1"/>
    </w:pPr>
    <w:rPr>
      <w:rFonts w:ascii="Arial" w:hAnsi="Arial" w:cs="Arial"/>
      <w:color w:val="DD000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5A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15A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5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A86"/>
  </w:style>
  <w:style w:type="paragraph" w:styleId="Akapitzlist">
    <w:name w:val="List Paragraph"/>
    <w:basedOn w:val="Normalny"/>
    <w:uiPriority w:val="34"/>
    <w:qFormat/>
    <w:rsid w:val="00502CF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02CF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02C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F63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96F7C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BC2F25"/>
    <w:rPr>
      <w:strike w:val="0"/>
      <w:dstrike w:val="0"/>
      <w:color w:val="424242"/>
      <w:u w:val="none"/>
      <w:effect w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2266A"/>
    <w:rPr>
      <w:rFonts w:ascii="Arial" w:eastAsia="Times New Roman" w:hAnsi="Arial" w:cs="Arial"/>
      <w:color w:val="DD0000"/>
      <w:sz w:val="32"/>
      <w:szCs w:val="32"/>
      <w:lang w:eastAsia="pl-PL"/>
    </w:rPr>
  </w:style>
  <w:style w:type="paragraph" w:customStyle="1" w:styleId="Default">
    <w:name w:val="Default"/>
    <w:rsid w:val="006230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4E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71749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67554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5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9589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9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18862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5149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36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363517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65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114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112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519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426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99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30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263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4258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99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14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71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69212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5222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995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49508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2641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74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549712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963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36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3283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6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61684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7634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9153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6676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782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98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172088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784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058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79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9310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5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49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1337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0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810">
          <w:marLeft w:val="225"/>
          <w:marRight w:val="15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445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2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6399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19091">
                              <w:marLeft w:val="225"/>
                              <w:marRight w:val="15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75942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866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7952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647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112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034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947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1870D-9D78-4765-8B3D-C47DAA7F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7</Pages>
  <Words>2441</Words>
  <Characters>14647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65</cp:revision>
  <dcterms:created xsi:type="dcterms:W3CDTF">2016-10-21T13:38:00Z</dcterms:created>
  <dcterms:modified xsi:type="dcterms:W3CDTF">2016-11-13T00:56:00Z</dcterms:modified>
</cp:coreProperties>
</file>